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CB" w:rsidRPr="00D607FC" w:rsidRDefault="00DB6659" w:rsidP="001D5ACB">
      <w:r>
        <w:rPr>
          <w:noProof/>
          <w:lang w:eastAsia="fr-FR"/>
        </w:rPr>
        <w:pict>
          <v:rect id="_x0000_s1049" style="position:absolute;left:0;text-align:left;margin-left:-29.75pt;margin-top:-22.75pt;width:555.15pt;height:37.5pt;z-index:-251658240" fillcolor="#f06" stroked="f" strokecolor="#f06">
            <v:fill r:id="rId7" o:title="noir)" opacity="23593f" o:opacity2="23593f" type="pattern"/>
            <v:textbox style="mso-next-textbox:#_x0000_s1049">
              <w:txbxContent>
                <w:p w:rsidR="001D5ACB" w:rsidRPr="00B7037E" w:rsidRDefault="00FA230F" w:rsidP="001D5ACB">
                  <w:pPr>
                    <w:rPr>
                      <w:color w:val="FF0909"/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909"/>
                      <w:sz w:val="48"/>
                      <w:szCs w:val="48"/>
                      <w:lang w:eastAsia="fr-FR"/>
                    </w:rPr>
                    <w:t>Mihai Bravu</w:t>
                  </w:r>
                </w:p>
              </w:txbxContent>
            </v:textbox>
          </v:rect>
        </w:pict>
      </w:r>
      <w:r w:rsidR="003B612B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-69850</wp:posOffset>
            </wp:positionV>
            <wp:extent cx="1466850" cy="695325"/>
            <wp:effectExtent l="0" t="381000" r="0" b="371475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BB4" w:rsidRPr="003B612B" w:rsidRDefault="00FA230F" w:rsidP="001D5ACB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139065</wp:posOffset>
            </wp:positionV>
            <wp:extent cx="3248025" cy="2095500"/>
            <wp:effectExtent l="19050" t="0" r="9525" b="0"/>
            <wp:wrapTight wrapText="bothSides">
              <wp:wrapPolygon edited="0">
                <wp:start x="-127" y="0"/>
                <wp:lineTo x="-127" y="21404"/>
                <wp:lineTo x="21663" y="21404"/>
                <wp:lineTo x="21663" y="0"/>
                <wp:lineTo x="-127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30F" w:rsidRDefault="00DB6659" w:rsidP="00FA230F">
      <w:pPr>
        <w:ind w:right="-113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69.35pt;margin-top:37.5pt;width:15.05pt;height:19.75pt;z-index:251664384" o:connectortype="straight" strokecolor="white [3212]">
            <v:stroke endarrow="block"/>
          </v:shape>
        </w:pict>
      </w:r>
      <w:r w:rsidR="00FA230F">
        <w:rPr>
          <w:noProof/>
          <w:color w:val="7F7F7F" w:themeColor="text1" w:themeTint="80"/>
          <w:sz w:val="20"/>
          <w:lang w:eastAsia="fr-FR"/>
        </w:rPr>
        <w:t>Si aici avem un mai vechi site Zapp, instalat înaintea anului 2004… Este situat în intersectia de la Muncii, lânga pasajul Muncii…</w:t>
      </w:r>
    </w:p>
    <w:p w:rsidR="00FA230F" w:rsidRDefault="00FA230F" w:rsidP="00FA230F">
      <w:pPr>
        <w:ind w:right="-1136"/>
        <w:rPr>
          <w:noProof/>
          <w:color w:val="7F7F7F" w:themeColor="text1" w:themeTint="80"/>
          <w:sz w:val="20"/>
          <w:lang w:eastAsia="fr-FR"/>
        </w:rPr>
      </w:pPr>
    </w:p>
    <w:p w:rsidR="00094DE9" w:rsidRPr="00A86D76" w:rsidRDefault="00FA230F" w:rsidP="00FA230F">
      <w:pPr>
        <w:ind w:right="-1136"/>
        <w:rPr>
          <w:i/>
          <w:noProof/>
          <w:color w:val="7030A0"/>
          <w:sz w:val="20"/>
          <w:szCs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t xml:space="preserve">Nu sunt 3000 de lucruri de spus despre el : Kathrein-urile CDMA arata ca naiba (de vechi ce sunt, saracele de ele), pe vremuri erau câte 2 dar </w:t>
      </w:r>
      <w:r w:rsidRPr="00FA230F">
        <w:rPr>
          <w:i/>
          <w:noProof/>
          <w:color w:val="7F7F7F" w:themeColor="text1" w:themeTint="80"/>
          <w:sz w:val="20"/>
          <w:lang w:eastAsia="fr-FR"/>
        </w:rPr>
        <w:t>comme d’habitude</w:t>
      </w:r>
      <w:r>
        <w:rPr>
          <w:noProof/>
          <w:color w:val="7F7F7F" w:themeColor="text1" w:themeTint="80"/>
          <w:sz w:val="20"/>
          <w:lang w:eastAsia="fr-FR"/>
        </w:rPr>
        <w:t xml:space="preserve"> a venit o chinezarie 3G sa ia locul uneia pe fiecare sector. Se vad acolo sus si o antena GPS Lucent alaturi de una ZTE, si, </w:t>
      </w:r>
      <w:r w:rsidRPr="00FA230F">
        <w:rPr>
          <w:i/>
          <w:noProof/>
          <w:color w:val="7F7F7F" w:themeColor="text1" w:themeTint="80"/>
          <w:sz w:val="20"/>
          <w:lang w:eastAsia="fr-FR"/>
        </w:rPr>
        <w:t>pour une fois</w:t>
      </w:r>
      <w:r>
        <w:rPr>
          <w:noProof/>
          <w:color w:val="7F7F7F" w:themeColor="text1" w:themeTint="80"/>
          <w:sz w:val="20"/>
          <w:lang w:eastAsia="fr-FR"/>
        </w:rPr>
        <w:t>, site-ul nu apre sa fi fost înca colonizat de cei de la Romtelecom CDMA…</w:t>
      </w:r>
      <w:r w:rsidR="00C4160F">
        <w:rPr>
          <w:noProof/>
          <w:color w:val="7F7F7F" w:themeColor="text1" w:themeTint="80"/>
          <w:sz w:val="20"/>
          <w:lang w:eastAsia="fr-FR"/>
        </w:rPr>
        <w:t xml:space="preserve"> </w:t>
      </w:r>
    </w:p>
    <w:p w:rsidR="00094DE9" w:rsidRPr="00094DE9" w:rsidRDefault="00094DE9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094DE9" w:rsidRPr="00094DE9" w:rsidRDefault="00094DE9" w:rsidP="003B612B">
      <w:pPr>
        <w:ind w:left="284" w:right="-1136"/>
        <w:rPr>
          <w:noProof/>
          <w:color w:val="808080" w:themeColor="background1" w:themeShade="80"/>
          <w:sz w:val="20"/>
          <w:lang w:eastAsia="fr-FR"/>
        </w:rPr>
      </w:pPr>
    </w:p>
    <w:p w:rsidR="00FD5D37" w:rsidRDefault="00D607FC" w:rsidP="00D607FC">
      <w:pPr>
        <w:ind w:right="-1136"/>
        <w:rPr>
          <w:color w:val="7F7F7F" w:themeColor="text1" w:themeTint="80"/>
        </w:rPr>
      </w:pPr>
      <w:r w:rsidRPr="00D607FC">
        <w:rPr>
          <w:smallCaps/>
          <w:shadow/>
          <w:color w:val="C00000"/>
          <w:u w:val="single"/>
        </w:rPr>
        <w:t>EDIT</w:t>
      </w:r>
      <w:r w:rsidRPr="00D607FC">
        <w:rPr>
          <w:color w:val="7F7F7F" w:themeColor="text1" w:themeTint="80"/>
        </w:rPr>
        <w:t xml:space="preserve"> : </w:t>
      </w:r>
      <w:r w:rsidR="0016298B">
        <w:rPr>
          <w:color w:val="7F7F7F" w:themeColor="text1" w:themeTint="80"/>
        </w:rPr>
        <w:t xml:space="preserve"> </w:t>
      </w:r>
      <w:r w:rsidRPr="00D607FC">
        <w:rPr>
          <w:color w:val="7F7F7F" w:themeColor="text1" w:themeTint="80"/>
        </w:rPr>
        <w:t>câteva precizari, pentru ca se pare ca am înteles eu prost</w:t>
      </w:r>
      <w:r>
        <w:rPr>
          <w:color w:val="7F7F7F" w:themeColor="text1" w:themeTint="80"/>
        </w:rPr>
        <w:t xml:space="preserve"> anumite lucruri</w:t>
      </w:r>
      <w:r w:rsidRPr="00D607FC">
        <w:rPr>
          <w:color w:val="7F7F7F" w:themeColor="text1" w:themeTint="80"/>
        </w:rPr>
        <w:t> !</w:t>
      </w:r>
    </w:p>
    <w:p w:rsidR="00D607FC" w:rsidRPr="00D607FC" w:rsidRDefault="00D607FC" w:rsidP="00D607FC">
      <w:pPr>
        <w:ind w:right="-1136"/>
        <w:rPr>
          <w:color w:val="7F7F7F" w:themeColor="text1" w:themeTint="80"/>
          <w:sz w:val="8"/>
        </w:rPr>
      </w:pPr>
    </w:p>
    <w:p w:rsidR="00D607FC" w:rsidRPr="00D607FC" w:rsidRDefault="00D607FC" w:rsidP="00D607FC">
      <w:pPr>
        <w:ind w:left="567" w:right="-1136"/>
        <w:rPr>
          <w:color w:val="7F7F7F" w:themeColor="text1" w:themeTint="80"/>
        </w:rPr>
      </w:pPr>
      <w:r w:rsidRPr="00D607FC">
        <w:rPr>
          <w:color w:val="7F7F7F" w:themeColor="text1" w:themeTint="80"/>
        </w:rPr>
        <w:t>Din câte stii, site-ul Zapp a fost demontat undeva pe la sfârsitul lunii martie 2010. Ceea ce nu întelelesem eu initial este ca defapt a fost oarecum deplasat în apropiere, pe site-ul COSMOTE « Delea Veche » (nu stiu ce ID are), pozele fiind postate si pe forum. Iata ceea ce spun cei care cunosc zona si au facut pozele :</w:t>
      </w:r>
    </w:p>
    <w:p w:rsidR="00FD5D37" w:rsidRDefault="00FD5D37" w:rsidP="00D607FC">
      <w:pPr>
        <w:ind w:right="-1136"/>
      </w:pPr>
    </w:p>
    <w:p w:rsidR="004262A5" w:rsidRPr="00D607FC" w:rsidRDefault="004262A5" w:rsidP="00D607FC">
      <w:pPr>
        <w:pStyle w:val="Paragraphedeliste"/>
        <w:numPr>
          <w:ilvl w:val="0"/>
          <w:numId w:val="5"/>
        </w:numPr>
        <w:ind w:left="993" w:right="-1136" w:hanging="426"/>
        <w:rPr>
          <w:rFonts w:asciiTheme="minorHAnsi" w:hAnsiTheme="minorHAnsi" w:cstheme="minorHAnsi"/>
          <w:color w:val="7030A0"/>
          <w:sz w:val="20"/>
        </w:rPr>
      </w:pPr>
      <w:r w:rsidRPr="00D607FC">
        <w:rPr>
          <w:rFonts w:asciiTheme="minorHAnsi" w:hAnsiTheme="minorHAnsi" w:cstheme="minorHAnsi"/>
          <w:color w:val="7030A0"/>
          <w:sz w:val="20"/>
        </w:rPr>
        <w:t>Site-urile CosmOTE primesc acum si antene CDMA !</w:t>
      </w:r>
      <w:r w:rsidR="00D607FC" w:rsidRPr="00D607FC">
        <w:rPr>
          <w:rFonts w:asciiTheme="minorHAnsi" w:hAnsiTheme="minorHAnsi" w:cstheme="minorHAnsi"/>
          <w:color w:val="7030A0"/>
          <w:sz w:val="20"/>
        </w:rPr>
        <w:t xml:space="preserve"> </w:t>
      </w:r>
      <w:r w:rsidRPr="00D607FC">
        <w:rPr>
          <w:rFonts w:asciiTheme="minorHAnsi" w:hAnsiTheme="minorHAnsi" w:cstheme="minorHAnsi"/>
          <w:color w:val="7030A0"/>
          <w:sz w:val="20"/>
        </w:rPr>
        <w:t>Astazi dimineata (24 martie 2010) am vazut ca se montau antenele CDMA (modelul mic) pe site-ul CosmOTE de la Delea Veche.</w:t>
      </w:r>
      <w:r w:rsidR="00D607FC" w:rsidRPr="00D607FC">
        <w:rPr>
          <w:rFonts w:asciiTheme="minorHAnsi" w:hAnsiTheme="minorHAnsi" w:cstheme="minorHAnsi"/>
          <w:color w:val="7030A0"/>
          <w:sz w:val="20"/>
        </w:rPr>
        <w:t xml:space="preserve"> </w:t>
      </w:r>
      <w:r w:rsidRPr="00D607FC">
        <w:rPr>
          <w:rFonts w:asciiTheme="minorHAnsi" w:hAnsiTheme="minorHAnsi" w:cstheme="minorHAnsi"/>
          <w:color w:val="7030A0"/>
          <w:sz w:val="20"/>
        </w:rPr>
        <w:t>Acesta este acum GSM+UMTS+CDMA.</w:t>
      </w:r>
    </w:p>
    <w:p w:rsidR="004262A5" w:rsidRPr="00D607FC" w:rsidRDefault="004262A5" w:rsidP="00D607FC">
      <w:pPr>
        <w:ind w:left="567" w:right="-1136"/>
        <w:rPr>
          <w:color w:val="7030A0"/>
          <w:sz w:val="12"/>
        </w:rPr>
      </w:pPr>
    </w:p>
    <w:p w:rsidR="00FD5D37" w:rsidRPr="00D607FC" w:rsidRDefault="004262A5" w:rsidP="00D607FC">
      <w:pPr>
        <w:ind w:left="993" w:right="-1136"/>
        <w:rPr>
          <w:color w:val="7030A0"/>
          <w:sz w:val="20"/>
        </w:rPr>
      </w:pPr>
      <w:r w:rsidRPr="00D607FC">
        <w:rPr>
          <w:color w:val="7030A0"/>
          <w:sz w:val="20"/>
        </w:rPr>
        <w:t>Este situat lânga sediul ANCOM vis-a-vis de restaurantul LaMama (colt cu Calea Calarasilor)</w:t>
      </w:r>
      <w:r w:rsidR="00D607FC">
        <w:rPr>
          <w:color w:val="7030A0"/>
          <w:sz w:val="20"/>
        </w:rPr>
        <w:t>.</w:t>
      </w:r>
    </w:p>
    <w:p w:rsidR="00FD5D37" w:rsidRPr="00D607FC" w:rsidRDefault="00FD5D37" w:rsidP="003B612B">
      <w:pPr>
        <w:ind w:left="284" w:right="-1136"/>
        <w:rPr>
          <w:color w:val="7030A0"/>
          <w:sz w:val="12"/>
        </w:rPr>
      </w:pPr>
    </w:p>
    <w:p w:rsidR="00FD5D37" w:rsidRPr="00D607FC" w:rsidRDefault="00FD5D37" w:rsidP="003B612B">
      <w:pPr>
        <w:ind w:left="284" w:right="-1136"/>
        <w:rPr>
          <w:color w:val="7030A0"/>
        </w:rPr>
      </w:pPr>
    </w:p>
    <w:p w:rsidR="00D607FC" w:rsidRPr="00D607FC" w:rsidRDefault="00C90C4C" w:rsidP="00D607FC">
      <w:pPr>
        <w:pStyle w:val="Paragraphedeliste"/>
        <w:numPr>
          <w:ilvl w:val="0"/>
          <w:numId w:val="5"/>
        </w:numPr>
        <w:ind w:left="993" w:right="-1136" w:hanging="426"/>
        <w:rPr>
          <w:rFonts w:asciiTheme="minorHAnsi" w:hAnsiTheme="minorHAnsi" w:cstheme="minorHAnsi"/>
          <w:color w:val="7030A0"/>
          <w:sz w:val="20"/>
        </w:rPr>
      </w:pPr>
      <w:r w:rsidRPr="00D607FC">
        <w:rPr>
          <w:rFonts w:asciiTheme="minorHAnsi" w:hAnsiTheme="minorHAnsi" w:cstheme="minorHAnsi"/>
          <w:color w:val="7030A0"/>
          <w:sz w:val="20"/>
        </w:rPr>
        <w:t>Referitor la antenele din Piata Muncii</w:t>
      </w:r>
      <w:r w:rsidR="00D607FC" w:rsidRPr="00D607FC">
        <w:rPr>
          <w:rFonts w:asciiTheme="minorHAnsi" w:hAnsiTheme="minorHAnsi" w:cstheme="minorHAnsi"/>
          <w:color w:val="7030A0"/>
          <w:sz w:val="20"/>
        </w:rPr>
        <w:t xml:space="preserve"> : d</w:t>
      </w:r>
      <w:r w:rsidRPr="00D607FC">
        <w:rPr>
          <w:rFonts w:asciiTheme="minorHAnsi" w:hAnsiTheme="minorHAnsi" w:cstheme="minorHAnsi"/>
          <w:color w:val="7030A0"/>
          <w:sz w:val="20"/>
        </w:rPr>
        <w:t>in data de 25-03-2010 semnalul a scazut drastic in zona Piata Muncii - Calea Calarasilor. In casa lipsa semnal, afara semnal full. Din 2002 pana lu</w:t>
      </w:r>
      <w:r w:rsidR="00D607FC" w:rsidRPr="00D607FC">
        <w:rPr>
          <w:rFonts w:asciiTheme="minorHAnsi" w:hAnsiTheme="minorHAnsi" w:cstheme="minorHAnsi"/>
          <w:color w:val="7030A0"/>
          <w:sz w:val="20"/>
        </w:rPr>
        <w:t>na trecuta am avut semnal full î</w:t>
      </w:r>
      <w:r w:rsidRPr="00D607FC">
        <w:rPr>
          <w:rFonts w:asciiTheme="minorHAnsi" w:hAnsiTheme="minorHAnsi" w:cstheme="minorHAnsi"/>
          <w:color w:val="7030A0"/>
          <w:sz w:val="20"/>
        </w:rPr>
        <w:t xml:space="preserve">n casa (la demisol), acesta fiind si motivul pentru care am optat pentru Zapp, fiind singura retea la </w:t>
      </w:r>
      <w:r w:rsidR="00D607FC" w:rsidRPr="00D607FC">
        <w:rPr>
          <w:rFonts w:asciiTheme="minorHAnsi" w:hAnsiTheme="minorHAnsi" w:cstheme="minorHAnsi"/>
          <w:color w:val="7030A0"/>
          <w:sz w:val="20"/>
        </w:rPr>
        <w:t>care aveam semnal full in casa.</w:t>
      </w:r>
    </w:p>
    <w:p w:rsidR="00D607FC" w:rsidRPr="00D607FC" w:rsidRDefault="00D607FC" w:rsidP="00D607FC">
      <w:pPr>
        <w:pStyle w:val="Paragraphedeliste"/>
        <w:ind w:left="993" w:right="-1136"/>
        <w:rPr>
          <w:rFonts w:asciiTheme="minorHAnsi" w:hAnsiTheme="minorHAnsi" w:cstheme="minorHAnsi"/>
          <w:color w:val="7030A0"/>
          <w:sz w:val="12"/>
        </w:rPr>
      </w:pPr>
    </w:p>
    <w:p w:rsidR="00FD5D37" w:rsidRPr="00D607FC" w:rsidRDefault="00C90C4C" w:rsidP="00D607FC">
      <w:pPr>
        <w:pStyle w:val="Paragraphedeliste"/>
        <w:ind w:left="993" w:right="-1136"/>
        <w:rPr>
          <w:rFonts w:asciiTheme="minorHAnsi" w:hAnsiTheme="minorHAnsi" w:cstheme="minorHAnsi"/>
          <w:color w:val="7030A0"/>
          <w:sz w:val="20"/>
          <w:lang w:val="fr-FR"/>
        </w:rPr>
      </w:pPr>
      <w:r w:rsidRPr="00D607FC">
        <w:rPr>
          <w:rFonts w:asciiTheme="minorHAnsi" w:hAnsiTheme="minorHAnsi" w:cstheme="minorHAnsi"/>
          <w:color w:val="7030A0"/>
          <w:sz w:val="20"/>
          <w:lang w:val="fr-FR"/>
        </w:rPr>
        <w:t xml:space="preserve">Nu este o defectiune de telefon, deoarece am 4 telefoane Zapp ( 2 abonamente + 2 NoPay) plus un modem Z010 si la toate a scazut brusc semnalul. </w:t>
      </w:r>
      <w:r w:rsidRPr="00D607FC">
        <w:rPr>
          <w:rFonts w:asciiTheme="minorHAnsi" w:hAnsiTheme="minorHAnsi" w:cstheme="minorHAnsi"/>
          <w:color w:val="7030A0"/>
          <w:sz w:val="20"/>
        </w:rPr>
        <w:t>Am contactat zilnic Serviciul Clienti si am primit raspunsuri diferite</w:t>
      </w:r>
      <w:r w:rsidR="00D607FC" w:rsidRPr="00D607FC">
        <w:rPr>
          <w:rFonts w:asciiTheme="minorHAnsi" w:hAnsiTheme="minorHAnsi" w:cstheme="minorHAnsi"/>
          <w:color w:val="7030A0"/>
          <w:sz w:val="20"/>
        </w:rPr>
        <w:t xml:space="preserve"> </w:t>
      </w:r>
      <w:r w:rsidRPr="00D607FC">
        <w:rPr>
          <w:rFonts w:asciiTheme="minorHAnsi" w:hAnsiTheme="minorHAnsi" w:cstheme="minorHAnsi"/>
          <w:color w:val="7030A0"/>
          <w:sz w:val="20"/>
        </w:rPr>
        <w:t xml:space="preserve">: initial nu stiau ca exista o problema in retea. Apoi au recunoscut ca se lucreaza la repararea defectiunii. </w:t>
      </w:r>
      <w:r w:rsidRPr="00D607FC">
        <w:rPr>
          <w:rFonts w:asciiTheme="minorHAnsi" w:hAnsiTheme="minorHAnsi" w:cstheme="minorHAnsi"/>
          <w:color w:val="7030A0"/>
          <w:sz w:val="20"/>
          <w:lang w:val="fr-FR"/>
        </w:rPr>
        <w:t>Nu au stiut sa imi spun</w:t>
      </w:r>
      <w:r w:rsidR="00D607FC" w:rsidRPr="00D607FC">
        <w:rPr>
          <w:rFonts w:asciiTheme="minorHAnsi" w:hAnsiTheme="minorHAnsi" w:cstheme="minorHAnsi"/>
          <w:color w:val="7030A0"/>
          <w:sz w:val="20"/>
          <w:lang w:val="fr-FR"/>
        </w:rPr>
        <w:t>a motivul scaderii semnalului (</w:t>
      </w:r>
      <w:r w:rsidRPr="00D607FC">
        <w:rPr>
          <w:rFonts w:asciiTheme="minorHAnsi" w:hAnsiTheme="minorHAnsi" w:cstheme="minorHAnsi"/>
          <w:color w:val="7030A0"/>
          <w:sz w:val="20"/>
          <w:lang w:val="fr-FR"/>
        </w:rPr>
        <w:t>defectiune sau desfiintare releu). Dupa circa o saptamana a mai crescut ceva semnalul, dar nu c</w:t>
      </w:r>
      <w:r w:rsidR="00D607FC" w:rsidRPr="00D607FC">
        <w:rPr>
          <w:rFonts w:asciiTheme="minorHAnsi" w:hAnsiTheme="minorHAnsi" w:cstheme="minorHAnsi"/>
          <w:color w:val="7030A0"/>
          <w:sz w:val="20"/>
          <w:lang w:val="fr-FR"/>
        </w:rPr>
        <w:t>â</w:t>
      </w:r>
      <w:r w:rsidRPr="00D607FC">
        <w:rPr>
          <w:rFonts w:asciiTheme="minorHAnsi" w:hAnsiTheme="minorHAnsi" w:cstheme="minorHAnsi"/>
          <w:color w:val="7030A0"/>
          <w:sz w:val="20"/>
          <w:lang w:val="fr-FR"/>
        </w:rPr>
        <w:t xml:space="preserve">t era inainte. </w:t>
      </w:r>
      <w:r w:rsidRPr="00D607FC">
        <w:rPr>
          <w:rFonts w:asciiTheme="minorHAnsi" w:hAnsiTheme="minorHAnsi" w:cstheme="minorHAnsi"/>
          <w:color w:val="7030A0"/>
          <w:sz w:val="20"/>
        </w:rPr>
        <w:t xml:space="preserve">Am semnal slab numai numai intr-o anumita zona din casa iar convorbirile se aud intrerupt. La modemul Z010 i-am montat o antena lunga de FixTel (circa 20 cm.) cu care prinde 2-3 liniute de semnal. Am facut si sesizare scrisa la ei si am primit raspuns ca se lucreaza si problema se va remedia, dar nu stiu cat o sa mai dureze. </w:t>
      </w:r>
      <w:r w:rsidRPr="00D607FC">
        <w:rPr>
          <w:rFonts w:asciiTheme="minorHAnsi" w:hAnsiTheme="minorHAnsi" w:cstheme="minorHAnsi"/>
          <w:color w:val="7030A0"/>
          <w:sz w:val="20"/>
          <w:lang w:val="fr-FR"/>
        </w:rPr>
        <w:t>De atunci a trecut mai mult de o luna si semnalul tot slab e in casa.</w:t>
      </w:r>
    </w:p>
    <w:p w:rsidR="00FD5D37" w:rsidRDefault="00FD5D37" w:rsidP="003B612B">
      <w:pPr>
        <w:ind w:left="284" w:right="-1136"/>
      </w:pPr>
      <w:r w:rsidRPr="00FD5D37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-1186180</wp:posOffset>
            </wp:positionH>
            <wp:positionV relativeFrom="paragraph">
              <wp:posOffset>806450</wp:posOffset>
            </wp:positionV>
            <wp:extent cx="1123950" cy="537845"/>
            <wp:effectExtent l="0" t="285750" r="0" b="281305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395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D37" w:rsidRPr="00FD5D37" w:rsidRDefault="00FD5D37" w:rsidP="00FD5D37"/>
    <w:p w:rsidR="00FD5D37" w:rsidRPr="00FD5D37" w:rsidRDefault="00DB6659" w:rsidP="00FD5D37">
      <w:r>
        <w:rPr>
          <w:noProof/>
          <w:lang w:eastAsia="fr-FR"/>
        </w:rPr>
        <w:pict>
          <v:rect id="_x0000_s1055" style="position:absolute;left:0;text-align:left;margin-left:-29.75pt;margin-top:10.85pt;width:555.15pt;height:37.5pt;z-index:-251650048" fillcolor="#f06" stroked="f" strokecolor="#f06">
            <v:fill r:id="rId7" o:title="noir)" opacity="23593f" o:opacity2="23593f" type="pattern"/>
            <v:textbox style="mso-next-textbox:#_x0000_s1055">
              <w:txbxContent>
                <w:p w:rsidR="00FD5D37" w:rsidRPr="00CB0E9B" w:rsidRDefault="00FD5D37" w:rsidP="00FD5D37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MSC Muncii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|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BI_0447_TN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                            </w:t>
                  </w:r>
                </w:p>
              </w:txbxContent>
            </v:textbox>
          </v:rect>
        </w:pict>
      </w:r>
    </w:p>
    <w:p w:rsidR="00FD5D37" w:rsidRPr="00FD5D37" w:rsidRDefault="00FD5D37" w:rsidP="00FD5D37"/>
    <w:p w:rsidR="00FD5D37" w:rsidRDefault="00FD5D37" w:rsidP="00FD5D37"/>
    <w:p w:rsidR="00FD5D37" w:rsidRDefault="00FD5D37" w:rsidP="00FD5D37"/>
    <w:p w:rsidR="00094DE9" w:rsidRDefault="00FD5D37" w:rsidP="00FD5D37">
      <w:pPr>
        <w:ind w:left="-284"/>
        <w:rPr>
          <w:shadow/>
          <w:color w:val="7030A0"/>
        </w:rPr>
      </w:pPr>
      <w:r>
        <w:rPr>
          <w:shadow/>
          <w:color w:val="7030A0"/>
        </w:rPr>
        <w:t xml:space="preserve">Sos. Mihai Bravu </w:t>
      </w:r>
      <w:r w:rsidRPr="00564103">
        <w:rPr>
          <w:shadow/>
          <w:color w:val="7030A0"/>
          <w:u w:val="single"/>
        </w:rPr>
        <w:t>nr. 223</w:t>
      </w:r>
    </w:p>
    <w:p w:rsidR="00FD5D37" w:rsidRDefault="00FD5D37" w:rsidP="00FD5D37">
      <w:pPr>
        <w:rPr>
          <w:shadow/>
          <w:color w:val="7030A0"/>
        </w:rPr>
      </w:pPr>
    </w:p>
    <w:p w:rsidR="00FD5D37" w:rsidRPr="00FD5D37" w:rsidRDefault="00FD5D37" w:rsidP="00FD5D37">
      <w:pPr>
        <w:rPr>
          <w:shadow/>
          <w:color w:val="7030A0"/>
          <w:sz w:val="12"/>
        </w:rPr>
      </w:pPr>
    </w:p>
    <w:p w:rsidR="000B2E43" w:rsidRDefault="00FD5D37" w:rsidP="00FD5D37">
      <w:pPr>
        <w:ind w:right="-1136"/>
        <w:rPr>
          <w:color w:val="7F7F7F" w:themeColor="text1" w:themeTint="80"/>
          <w:sz w:val="20"/>
        </w:rPr>
      </w:pPr>
      <w:r w:rsidRPr="00FD5D37">
        <w:rPr>
          <w:color w:val="7F7F7F" w:themeColor="text1" w:themeTint="80"/>
          <w:sz w:val="20"/>
        </w:rPr>
        <w:t xml:space="preserve">Aici se spune ca Dialog are un MSC, pornit pe </w:t>
      </w:r>
      <w:r w:rsidRPr="00FD5D37">
        <w:rPr>
          <w:smallCaps/>
          <w:shadow/>
          <w:color w:val="7030A0"/>
          <w:sz w:val="20"/>
        </w:rPr>
        <w:t>9 aprilie 2001</w:t>
      </w:r>
      <w:r w:rsidRPr="00FD5D37">
        <w:rPr>
          <w:color w:val="7F7F7F" w:themeColor="text1" w:themeTint="80"/>
          <w:sz w:val="20"/>
        </w:rPr>
        <w:t xml:space="preserve">. Pare sa fie doar MSC, fara BSC, si sa aiba ceva M4M (indoor poate). Bun, asta este teoria, practica este… ca </w:t>
      </w:r>
      <w:r w:rsidRPr="00FD5D37">
        <w:rPr>
          <w:color w:val="404040" w:themeColor="text1" w:themeTint="BF"/>
          <w:sz w:val="20"/>
        </w:rPr>
        <w:t>nu am putut deloc gasi acest site</w:t>
      </w:r>
      <w:r w:rsidRPr="00FD5D37">
        <w:rPr>
          <w:color w:val="7F7F7F" w:themeColor="text1" w:themeTint="80"/>
          <w:sz w:val="20"/>
        </w:rPr>
        <w:t> !</w:t>
      </w:r>
    </w:p>
    <w:p w:rsidR="000B2E43" w:rsidRDefault="000B2E43" w:rsidP="00FD5D37">
      <w:pPr>
        <w:ind w:right="-1136"/>
        <w:rPr>
          <w:color w:val="7F7F7F" w:themeColor="text1" w:themeTint="80"/>
          <w:sz w:val="20"/>
        </w:rPr>
      </w:pPr>
    </w:p>
    <w:p w:rsidR="00FD5D37" w:rsidRPr="00FD5D37" w:rsidRDefault="00FD5D37" w:rsidP="00FD5D37">
      <w:pPr>
        <w:ind w:right="-1136"/>
        <w:rPr>
          <w:shadow/>
          <w:color w:val="7030A0"/>
        </w:rPr>
      </w:pPr>
      <w:r>
        <w:rPr>
          <w:color w:val="7F7F7F" w:themeColor="text1" w:themeTint="80"/>
          <w:sz w:val="20"/>
        </w:rPr>
        <w:t xml:space="preserve">Bun, când am fost prima oara în zona ningea, eu eram complet pierdut pe acolo, ma asteptam la mare mare pilon cu antene MW pe el, dar nu, nimic ; revin si o a doua oara (dupa ce m-am uitat putin pe Google Earth – unde site-ul este plasat cam în intersectia </w:t>
      </w:r>
      <w:r w:rsidR="00E560E1">
        <w:rPr>
          <w:color w:val="7F7F7F" w:themeColor="text1" w:themeTint="80"/>
          <w:sz w:val="20"/>
        </w:rPr>
        <w:t>M</w:t>
      </w:r>
      <w:r>
        <w:rPr>
          <w:color w:val="7F7F7F" w:themeColor="text1" w:themeTint="80"/>
          <w:sz w:val="20"/>
        </w:rPr>
        <w:t>uncii, acolo unde e si statia de metrou, putin pe Basarabia – asa ca m-am învârtit prin zona, am gasit Cosmorom-ul de pe Basarabia… si iar nimic !). Defapt nu stiu cum de nu m-am gândit sa ma uit unde naiba e adressa asta n°223 de pe Mihai Bravu ; pare deci sa fie clar pe Bulevardul Mihai Bravu… si mai multe nu îti pot spune ca habar n-am despre ce vorbesc… si trebuie sa recunosc ca pe moment m-a cam si enervat sa ma duc acolo de 2 ori, degeaba !</w:t>
      </w:r>
      <w:r w:rsidR="00D607FC" w:rsidRPr="00FD5D37">
        <w:rPr>
          <w:shadow/>
          <w:color w:val="7030A0"/>
        </w:rPr>
        <w:t xml:space="preserve"> </w:t>
      </w:r>
    </w:p>
    <w:p w:rsidR="00FD5D37" w:rsidRPr="00FD5D37" w:rsidRDefault="00FD5D37" w:rsidP="00FD5D37">
      <w:pPr>
        <w:rPr>
          <w:shadow/>
          <w:color w:val="7030A0"/>
        </w:rPr>
      </w:pPr>
    </w:p>
    <w:sectPr w:rsidR="00FD5D37" w:rsidRPr="00FD5D37" w:rsidSect="00A866DE">
      <w:headerReference w:type="default" r:id="rId11"/>
      <w:pgSz w:w="11906" w:h="16838"/>
      <w:pgMar w:top="0" w:right="1418" w:bottom="142" w:left="1418" w:header="11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66" w:rsidRDefault="00240A66" w:rsidP="00C46662">
      <w:pPr>
        <w:spacing w:line="240" w:lineRule="auto"/>
      </w:pPr>
      <w:r>
        <w:separator/>
      </w:r>
    </w:p>
  </w:endnote>
  <w:endnote w:type="continuationSeparator" w:id="0">
    <w:p w:rsidR="00240A66" w:rsidRDefault="00240A66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66" w:rsidRDefault="00240A66" w:rsidP="00C46662">
      <w:pPr>
        <w:spacing w:line="240" w:lineRule="auto"/>
      </w:pPr>
      <w:r>
        <w:separator/>
      </w:r>
    </w:p>
  </w:footnote>
  <w:footnote w:type="continuationSeparator" w:id="0">
    <w:p w:rsidR="00240A66" w:rsidRDefault="00240A66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32943DB"/>
    <w:multiLevelType w:val="hybridMultilevel"/>
    <w:tmpl w:val="62A851C2"/>
    <w:lvl w:ilvl="0" w:tplc="977C1EBA">
      <w:numFmt w:val="bullet"/>
      <w:lvlText w:val=""/>
      <w:lvlJc w:val="left"/>
      <w:pPr>
        <w:ind w:left="128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2202E"/>
    <w:rsid w:val="00094DE9"/>
    <w:rsid w:val="000B2E43"/>
    <w:rsid w:val="000C1360"/>
    <w:rsid w:val="000D6F12"/>
    <w:rsid w:val="00127082"/>
    <w:rsid w:val="00152447"/>
    <w:rsid w:val="0016298B"/>
    <w:rsid w:val="001738A8"/>
    <w:rsid w:val="001D5ACB"/>
    <w:rsid w:val="001D6154"/>
    <w:rsid w:val="001F1D9D"/>
    <w:rsid w:val="002322D0"/>
    <w:rsid w:val="00240A66"/>
    <w:rsid w:val="002546DB"/>
    <w:rsid w:val="00270062"/>
    <w:rsid w:val="00270C44"/>
    <w:rsid w:val="002714AD"/>
    <w:rsid w:val="002A113E"/>
    <w:rsid w:val="002B0098"/>
    <w:rsid w:val="002D68D6"/>
    <w:rsid w:val="002D73D1"/>
    <w:rsid w:val="002D790C"/>
    <w:rsid w:val="002E7C06"/>
    <w:rsid w:val="00341C02"/>
    <w:rsid w:val="003A599C"/>
    <w:rsid w:val="003B612B"/>
    <w:rsid w:val="003D13F2"/>
    <w:rsid w:val="003F752A"/>
    <w:rsid w:val="004144E3"/>
    <w:rsid w:val="004154CB"/>
    <w:rsid w:val="004262A5"/>
    <w:rsid w:val="00452105"/>
    <w:rsid w:val="00453B9D"/>
    <w:rsid w:val="004A4778"/>
    <w:rsid w:val="004F4CB6"/>
    <w:rsid w:val="00501024"/>
    <w:rsid w:val="00504221"/>
    <w:rsid w:val="0052205E"/>
    <w:rsid w:val="00535DDB"/>
    <w:rsid w:val="00564103"/>
    <w:rsid w:val="0058598B"/>
    <w:rsid w:val="00587F00"/>
    <w:rsid w:val="00593A65"/>
    <w:rsid w:val="005E6A58"/>
    <w:rsid w:val="005F12AB"/>
    <w:rsid w:val="006113CF"/>
    <w:rsid w:val="006471CD"/>
    <w:rsid w:val="0067424A"/>
    <w:rsid w:val="0068616F"/>
    <w:rsid w:val="006B4C25"/>
    <w:rsid w:val="006D5D38"/>
    <w:rsid w:val="006F19BD"/>
    <w:rsid w:val="00773A1B"/>
    <w:rsid w:val="00797AB1"/>
    <w:rsid w:val="007B002B"/>
    <w:rsid w:val="00805609"/>
    <w:rsid w:val="0081327B"/>
    <w:rsid w:val="008143FE"/>
    <w:rsid w:val="00833084"/>
    <w:rsid w:val="00847A0A"/>
    <w:rsid w:val="00877BB4"/>
    <w:rsid w:val="008A5F0B"/>
    <w:rsid w:val="008B1BE8"/>
    <w:rsid w:val="008B29B2"/>
    <w:rsid w:val="0093064A"/>
    <w:rsid w:val="009C6BF1"/>
    <w:rsid w:val="00A04142"/>
    <w:rsid w:val="00A07431"/>
    <w:rsid w:val="00A168FE"/>
    <w:rsid w:val="00A23F96"/>
    <w:rsid w:val="00A270E1"/>
    <w:rsid w:val="00A45F8A"/>
    <w:rsid w:val="00A575DC"/>
    <w:rsid w:val="00A66439"/>
    <w:rsid w:val="00A778C6"/>
    <w:rsid w:val="00A866DE"/>
    <w:rsid w:val="00A86D76"/>
    <w:rsid w:val="00A946E4"/>
    <w:rsid w:val="00AB1671"/>
    <w:rsid w:val="00B00B85"/>
    <w:rsid w:val="00B52813"/>
    <w:rsid w:val="00B57CCC"/>
    <w:rsid w:val="00B7037E"/>
    <w:rsid w:val="00B84230"/>
    <w:rsid w:val="00BD0F02"/>
    <w:rsid w:val="00BD4BDE"/>
    <w:rsid w:val="00BE6717"/>
    <w:rsid w:val="00C4160F"/>
    <w:rsid w:val="00C46662"/>
    <w:rsid w:val="00C87F18"/>
    <w:rsid w:val="00C90C4C"/>
    <w:rsid w:val="00CB0E9B"/>
    <w:rsid w:val="00CE10D1"/>
    <w:rsid w:val="00CF195A"/>
    <w:rsid w:val="00D0022D"/>
    <w:rsid w:val="00D2347C"/>
    <w:rsid w:val="00D44814"/>
    <w:rsid w:val="00D47009"/>
    <w:rsid w:val="00D607FC"/>
    <w:rsid w:val="00D8289E"/>
    <w:rsid w:val="00DB6659"/>
    <w:rsid w:val="00DD7785"/>
    <w:rsid w:val="00E560E1"/>
    <w:rsid w:val="00E61943"/>
    <w:rsid w:val="00E97672"/>
    <w:rsid w:val="00F15A98"/>
    <w:rsid w:val="00F16760"/>
    <w:rsid w:val="00F36330"/>
    <w:rsid w:val="00F51C88"/>
    <w:rsid w:val="00F54AF8"/>
    <w:rsid w:val="00F806F3"/>
    <w:rsid w:val="00FA230F"/>
    <w:rsid w:val="00FD5D37"/>
    <w:rsid w:val="00FE3FC9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apple-style-span">
    <w:name w:val="apple-style-span"/>
    <w:basedOn w:val="Policepardfaut"/>
    <w:rsid w:val="00877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47</cp:revision>
  <dcterms:created xsi:type="dcterms:W3CDTF">2010-02-25T19:52:00Z</dcterms:created>
  <dcterms:modified xsi:type="dcterms:W3CDTF">2010-04-23T20:04:00Z</dcterms:modified>
</cp:coreProperties>
</file>