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CB" w:rsidRDefault="003B612B" w:rsidP="003B612B"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-1348105</wp:posOffset>
            </wp:positionH>
            <wp:positionV relativeFrom="paragraph">
              <wp:posOffset>-69850</wp:posOffset>
            </wp:positionV>
            <wp:extent cx="1466850" cy="695325"/>
            <wp:effectExtent l="0" t="381000" r="0" b="371475"/>
            <wp:wrapNone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EAD">
        <w:rPr>
          <w:noProof/>
          <w:lang w:eastAsia="fr-FR"/>
        </w:rPr>
        <w:pict>
          <v:rect id="_x0000_s1049" style="position:absolute;left:0;text-align:left;margin-left:-26pt;margin-top:-22.75pt;width:555.15pt;height:37.5pt;z-index:-251658240;mso-position-horizontal-relative:text;mso-position-vertical-relative:text" fillcolor="#f06" stroked="f" strokecolor="#f06">
            <v:fill r:id="rId8" o:title="noir)" opacity="23593f" o:opacity2="23593f" type="pattern"/>
            <v:textbox style="mso-next-textbox:#_x0000_s1049">
              <w:txbxContent>
                <w:p w:rsidR="001D5ACB" w:rsidRPr="00B7037E" w:rsidRDefault="00094DE9" w:rsidP="001D5ACB">
                  <w:pPr>
                    <w:rPr>
                      <w:color w:val="FF0909"/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909"/>
                      <w:sz w:val="48"/>
                      <w:szCs w:val="48"/>
                      <w:lang w:eastAsia="fr-FR"/>
                    </w:rPr>
                    <w:t>Drumul Taberei</w:t>
                  </w:r>
                </w:p>
              </w:txbxContent>
            </v:textbox>
          </v:rect>
        </w:pict>
      </w:r>
    </w:p>
    <w:p w:rsidR="001D5ACB" w:rsidRDefault="001D5ACB" w:rsidP="001D5ACB"/>
    <w:p w:rsidR="001D5ACB" w:rsidRPr="003B612B" w:rsidRDefault="001D5ACB" w:rsidP="001D5ACB">
      <w:pPr>
        <w:rPr>
          <w:lang w:val="en-US"/>
        </w:rPr>
      </w:pPr>
    </w:p>
    <w:p w:rsidR="003B612B" w:rsidRDefault="00094DE9" w:rsidP="00094DE9">
      <w:pPr>
        <w:ind w:right="-1136"/>
        <w:rPr>
          <w:noProof/>
          <w:color w:val="7F7F7F" w:themeColor="text1" w:themeTint="80"/>
          <w:sz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36830</wp:posOffset>
            </wp:positionV>
            <wp:extent cx="3095625" cy="1971675"/>
            <wp:effectExtent l="19050" t="0" r="9525" b="0"/>
            <wp:wrapTight wrapText="bothSides">
              <wp:wrapPolygon edited="0">
                <wp:start x="-133" y="0"/>
                <wp:lineTo x="-133" y="21496"/>
                <wp:lineTo x="21666" y="21496"/>
                <wp:lineTo x="21666" y="0"/>
                <wp:lineTo x="-133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7F7F7F" w:themeColor="text1" w:themeTint="80"/>
          <w:sz w:val="20"/>
          <w:lang w:eastAsia="fr-FR"/>
        </w:rPr>
        <w:t>Da, avem aici probabil o veeeche statie Zapp, se vede si dupa starea antenelor Kathrein… Site-ul exista desigur în 2004 (harta), si fusese cum era si normal upgraduit cu EvDo înca din Q1 2004.</w:t>
      </w:r>
    </w:p>
    <w:p w:rsidR="00094DE9" w:rsidRDefault="00094DE9" w:rsidP="00094DE9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094DE9" w:rsidRDefault="00D23EAD" w:rsidP="00094DE9">
      <w:pPr>
        <w:ind w:right="-1136"/>
        <w:rPr>
          <w:noProof/>
          <w:color w:val="7F7F7F" w:themeColor="text1" w:themeTint="80"/>
          <w:sz w:val="20"/>
          <w:lang w:eastAsia="fr-FR"/>
        </w:rPr>
      </w:pPr>
      <w:r w:rsidRPr="00D23EAD">
        <w:rPr>
          <w:noProof/>
          <w:color w:val="808080" w:themeColor="background1" w:themeShade="80"/>
          <w:sz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47.6pt;margin-top:6.25pt;width:14.25pt;height:22.5pt;flip:x y;z-index:251660288" o:connectortype="straight" strokecolor="white [3212]">
            <v:stroke endarrow="block"/>
          </v:shape>
        </w:pict>
      </w:r>
      <w:r w:rsidR="00094DE9" w:rsidRPr="00094DE9">
        <w:rPr>
          <w:noProof/>
          <w:color w:val="7F7F7F" w:themeColor="text1" w:themeTint="80"/>
          <w:sz w:val="20"/>
          <w:lang w:eastAsia="fr-FR"/>
        </w:rPr>
        <w:t>Pe fiecare sector gasesti deci câte o veche antena Kathrein CDMA, plus o mica chinezarie pentru 3G, chinezarie care foarte probabil a luat locul unei a do</w:t>
      </w:r>
      <w:r w:rsidR="000176AA">
        <w:rPr>
          <w:noProof/>
          <w:color w:val="7F7F7F" w:themeColor="text1" w:themeTint="80"/>
          <w:sz w:val="20"/>
          <w:lang w:eastAsia="fr-FR"/>
        </w:rPr>
        <w:t>ua antene CDMA pe fiecare sector</w:t>
      </w:r>
      <w:r w:rsidR="00094DE9" w:rsidRPr="00094DE9">
        <w:rPr>
          <w:noProof/>
          <w:color w:val="7F7F7F" w:themeColor="text1" w:themeTint="80"/>
          <w:sz w:val="20"/>
          <w:lang w:eastAsia="fr-FR"/>
        </w:rPr>
        <w:t xml:space="preserve">… Avem si un MW de 0.6 cu ODU Harris catre nu se stie prea bine ce site, si probabil Nec-ul ala mic din prim-plan se duce </w:t>
      </w:r>
      <w:r w:rsidR="00094DE9">
        <w:rPr>
          <w:noProof/>
          <w:color w:val="7F7F7F" w:themeColor="text1" w:themeTint="80"/>
          <w:sz w:val="20"/>
          <w:lang w:eastAsia="fr-FR"/>
        </w:rPr>
        <w:t>în pilonul Zapp de pe CNT2 (RTC Drumul Taberei)…</w:t>
      </w:r>
    </w:p>
    <w:p w:rsidR="00D47009" w:rsidRDefault="00D47009" w:rsidP="00094DE9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0176AA" w:rsidRDefault="000176AA" w:rsidP="00094DE9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D47009" w:rsidRPr="00094DE9" w:rsidRDefault="00847A0A" w:rsidP="00094DE9">
      <w:pPr>
        <w:ind w:right="-1136"/>
        <w:rPr>
          <w:noProof/>
          <w:color w:val="7F7F7F" w:themeColor="text1" w:themeTint="80"/>
          <w:sz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-1319530</wp:posOffset>
            </wp:positionH>
            <wp:positionV relativeFrom="paragraph">
              <wp:posOffset>250190</wp:posOffset>
            </wp:positionV>
            <wp:extent cx="1419225" cy="409575"/>
            <wp:effectExtent l="0" t="514350" r="0" b="485775"/>
            <wp:wrapNone/>
            <wp:docPr id="137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19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009">
        <w:rPr>
          <w:noProof/>
          <w:color w:val="7F7F7F" w:themeColor="text1" w:themeTint="80"/>
          <w:sz w:val="20"/>
          <w:lang w:eastAsia="fr-FR"/>
        </w:rPr>
        <w:t xml:space="preserve">Antenele GPS sunt ambele de marca ZTE, pentru ca aici avem si un site Romtelecom CDMA ! Da, iar omni-urile alea albe aproape invizibile (bine ca e cerul înnorat), </w:t>
      </w:r>
      <w:r w:rsidR="00BD4BDE">
        <w:rPr>
          <w:noProof/>
          <w:color w:val="7F7F7F" w:themeColor="text1" w:themeTint="80"/>
          <w:sz w:val="20"/>
          <w:lang w:eastAsia="fr-FR"/>
        </w:rPr>
        <w:t>tipice pentru site-urile colocate… Interesant ca s-au bagat si aici, ca doar marele lor sediu CNT e la doar câteva sute de metri… Anywway, nu i-am gasit prin liste, asa ca este dupa cum era si normal un site care nu a fost instalat în prima faza de acoperire</w:t>
      </w:r>
      <w:r w:rsidR="003D13F2">
        <w:rPr>
          <w:noProof/>
          <w:color w:val="7F7F7F" w:themeColor="text1" w:themeTint="80"/>
          <w:sz w:val="20"/>
          <w:lang w:eastAsia="fr-FR"/>
        </w:rPr>
        <w:t xml:space="preserve"> (as</w:t>
      </w:r>
      <w:r w:rsidR="000176AA">
        <w:rPr>
          <w:noProof/>
          <w:color w:val="7F7F7F" w:themeColor="text1" w:themeTint="80"/>
          <w:sz w:val="20"/>
          <w:lang w:eastAsia="fr-FR"/>
        </w:rPr>
        <w:t>a cum este CNT2-ul), ci mai târz</w:t>
      </w:r>
      <w:r w:rsidR="003D13F2">
        <w:rPr>
          <w:noProof/>
          <w:color w:val="7F7F7F" w:themeColor="text1" w:themeTint="80"/>
          <w:sz w:val="20"/>
          <w:lang w:eastAsia="fr-FR"/>
        </w:rPr>
        <w:t>iu…</w:t>
      </w:r>
      <w:r w:rsidR="000176AA">
        <w:rPr>
          <w:noProof/>
          <w:color w:val="7F7F7F" w:themeColor="text1" w:themeTint="80"/>
          <w:sz w:val="20"/>
          <w:lang w:eastAsia="fr-FR"/>
        </w:rPr>
        <w:t xml:space="preserve"> oare</w:t>
      </w:r>
      <w:r w:rsidR="003D13F2">
        <w:rPr>
          <w:noProof/>
          <w:color w:val="7F7F7F" w:themeColor="text1" w:themeTint="80"/>
          <w:sz w:val="20"/>
          <w:lang w:eastAsia="fr-FR"/>
        </w:rPr>
        <w:t xml:space="preserve"> în Densif_1 ? </w:t>
      </w:r>
      <w:r w:rsidR="003D13F2" w:rsidRPr="003D13F2">
        <w:rPr>
          <w:noProof/>
          <w:color w:val="7F7F7F" w:themeColor="text1" w:themeTint="80"/>
          <w:sz w:val="20"/>
          <w:lang w:eastAsia="fr-FR"/>
        </w:rPr>
        <w:sym w:font="Wingdings" w:char="F04A"/>
      </w:r>
    </w:p>
    <w:p w:rsidR="00094DE9" w:rsidRPr="00094DE9" w:rsidRDefault="00094DE9" w:rsidP="003B612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</w:p>
    <w:p w:rsidR="00094DE9" w:rsidRPr="00094DE9" w:rsidRDefault="00094DE9" w:rsidP="003B612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</w:p>
    <w:p w:rsidR="00094DE9" w:rsidRPr="00094DE9" w:rsidRDefault="00094DE9" w:rsidP="003B612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</w:p>
    <w:p w:rsidR="00094DE9" w:rsidRPr="00094DE9" w:rsidRDefault="00094DE9" w:rsidP="003B612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</w:p>
    <w:p w:rsidR="00094DE9" w:rsidRPr="003B612B" w:rsidRDefault="00094DE9" w:rsidP="003B612B">
      <w:pPr>
        <w:ind w:left="284" w:right="-1136"/>
      </w:pPr>
    </w:p>
    <w:sectPr w:rsidR="00094DE9" w:rsidRPr="003B612B" w:rsidSect="00A866DE">
      <w:headerReference w:type="default" r:id="rId11"/>
      <w:pgSz w:w="11906" w:h="16838"/>
      <w:pgMar w:top="0" w:right="1418" w:bottom="142" w:left="1418" w:header="11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D44" w:rsidRDefault="007C4D44" w:rsidP="00C46662">
      <w:pPr>
        <w:spacing w:line="240" w:lineRule="auto"/>
      </w:pPr>
      <w:r>
        <w:separator/>
      </w:r>
    </w:p>
  </w:endnote>
  <w:endnote w:type="continuationSeparator" w:id="0">
    <w:p w:rsidR="007C4D44" w:rsidRDefault="007C4D44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D44" w:rsidRDefault="007C4D44" w:rsidP="00C46662">
      <w:pPr>
        <w:spacing w:line="240" w:lineRule="auto"/>
      </w:pPr>
      <w:r>
        <w:separator/>
      </w:r>
    </w:p>
  </w:footnote>
  <w:footnote w:type="continuationSeparator" w:id="0">
    <w:p w:rsidR="007C4D44" w:rsidRDefault="007C4D44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D75BA"/>
    <w:multiLevelType w:val="hybridMultilevel"/>
    <w:tmpl w:val="6DFCF162"/>
    <w:lvl w:ilvl="0" w:tplc="8EC0D71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176AA"/>
    <w:rsid w:val="00094DE9"/>
    <w:rsid w:val="000C1360"/>
    <w:rsid w:val="000D6F12"/>
    <w:rsid w:val="00127082"/>
    <w:rsid w:val="00152447"/>
    <w:rsid w:val="001738A8"/>
    <w:rsid w:val="001D5ACB"/>
    <w:rsid w:val="001D6154"/>
    <w:rsid w:val="002322D0"/>
    <w:rsid w:val="002546DB"/>
    <w:rsid w:val="00270062"/>
    <w:rsid w:val="00270C44"/>
    <w:rsid w:val="002714AD"/>
    <w:rsid w:val="002A113E"/>
    <w:rsid w:val="002B0098"/>
    <w:rsid w:val="002D68D6"/>
    <w:rsid w:val="002D73D1"/>
    <w:rsid w:val="002D790C"/>
    <w:rsid w:val="00341C02"/>
    <w:rsid w:val="003B612B"/>
    <w:rsid w:val="003D13F2"/>
    <w:rsid w:val="003F752A"/>
    <w:rsid w:val="004144E3"/>
    <w:rsid w:val="004154CB"/>
    <w:rsid w:val="00452105"/>
    <w:rsid w:val="00453B9D"/>
    <w:rsid w:val="004A4778"/>
    <w:rsid w:val="004F4CB6"/>
    <w:rsid w:val="00504221"/>
    <w:rsid w:val="0052205E"/>
    <w:rsid w:val="0058598B"/>
    <w:rsid w:val="00587F00"/>
    <w:rsid w:val="00593A65"/>
    <w:rsid w:val="005E6A58"/>
    <w:rsid w:val="005F12AB"/>
    <w:rsid w:val="006113CF"/>
    <w:rsid w:val="006471CD"/>
    <w:rsid w:val="0067424A"/>
    <w:rsid w:val="0068616F"/>
    <w:rsid w:val="006B4C25"/>
    <w:rsid w:val="006D5D38"/>
    <w:rsid w:val="006F19BD"/>
    <w:rsid w:val="00773A1B"/>
    <w:rsid w:val="00797AB1"/>
    <w:rsid w:val="007B002B"/>
    <w:rsid w:val="007C4D44"/>
    <w:rsid w:val="00805609"/>
    <w:rsid w:val="0081327B"/>
    <w:rsid w:val="008143FE"/>
    <w:rsid w:val="00833084"/>
    <w:rsid w:val="00847A0A"/>
    <w:rsid w:val="008A5F0B"/>
    <w:rsid w:val="008B1BE8"/>
    <w:rsid w:val="008B29B2"/>
    <w:rsid w:val="009C6BF1"/>
    <w:rsid w:val="00A04142"/>
    <w:rsid w:val="00A07431"/>
    <w:rsid w:val="00A168FE"/>
    <w:rsid w:val="00A23F96"/>
    <w:rsid w:val="00A270E1"/>
    <w:rsid w:val="00A45F8A"/>
    <w:rsid w:val="00A575DC"/>
    <w:rsid w:val="00A778C6"/>
    <w:rsid w:val="00A866DE"/>
    <w:rsid w:val="00A946E4"/>
    <w:rsid w:val="00AB1671"/>
    <w:rsid w:val="00B00B85"/>
    <w:rsid w:val="00B52813"/>
    <w:rsid w:val="00B57CCC"/>
    <w:rsid w:val="00B7037E"/>
    <w:rsid w:val="00BD0F02"/>
    <w:rsid w:val="00BD4BDE"/>
    <w:rsid w:val="00BE6717"/>
    <w:rsid w:val="00C46662"/>
    <w:rsid w:val="00C87F18"/>
    <w:rsid w:val="00CB0E9B"/>
    <w:rsid w:val="00CF195A"/>
    <w:rsid w:val="00D0022D"/>
    <w:rsid w:val="00D2347C"/>
    <w:rsid w:val="00D23EAD"/>
    <w:rsid w:val="00D44814"/>
    <w:rsid w:val="00D47009"/>
    <w:rsid w:val="00D8289E"/>
    <w:rsid w:val="00DD7785"/>
    <w:rsid w:val="00E61943"/>
    <w:rsid w:val="00E97672"/>
    <w:rsid w:val="00F15A98"/>
    <w:rsid w:val="00F16760"/>
    <w:rsid w:val="00F36330"/>
    <w:rsid w:val="00F51C88"/>
    <w:rsid w:val="00F54AF8"/>
    <w:rsid w:val="00F806F3"/>
    <w:rsid w:val="00FE3FC9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37</cp:revision>
  <dcterms:created xsi:type="dcterms:W3CDTF">2010-02-25T19:52:00Z</dcterms:created>
  <dcterms:modified xsi:type="dcterms:W3CDTF">2010-03-12T13:06:00Z</dcterms:modified>
</cp:coreProperties>
</file>