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B769E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7694F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Florescu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6B769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77694F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B769E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7694F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Florescu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6B769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77694F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77694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694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77694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7694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General Florescu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77694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694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77694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7694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General Florescu n°2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7F78D7" w:rsidRDefault="004C1C04" w:rsidP="004C1C04">
      <w:pPr>
        <w:rPr>
          <w:sz w:val="28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44"/>
        <w:gridCol w:w="2267"/>
        <w:gridCol w:w="992"/>
        <w:gridCol w:w="2274"/>
      </w:tblGrid>
      <w:tr w:rsidR="007A0C07" w:rsidRPr="00DB6B74" w:rsidTr="00CE201C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3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84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CE201C">
        <w:trPr>
          <w:trHeight w:val="652"/>
        </w:trPr>
        <w:tc>
          <w:tcPr>
            <w:tcW w:w="1346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77694F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86</w:t>
            </w:r>
          </w:p>
        </w:tc>
        <w:tc>
          <w:tcPr>
            <w:tcW w:w="1843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84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7A0C07" w:rsidP="0077694F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6B769E">
              <w:rPr>
                <w:rFonts w:ascii="Comic Sans MS" w:hAnsi="Comic Sans MS"/>
                <w:color w:val="FF0066"/>
                <w:lang w:val="en-US"/>
              </w:rPr>
              <w:t>8</w:t>
            </w:r>
            <w:r w:rsidR="0077694F">
              <w:rPr>
                <w:rFonts w:ascii="Comic Sans MS" w:hAnsi="Comic Sans MS"/>
                <w:color w:val="FF0066"/>
                <w:lang w:val="en-US"/>
              </w:rPr>
              <w:t>8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77694F" w:rsidP="0077694F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H86, H124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6B769E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 xml:space="preserve">No </w:t>
            </w:r>
            <w:r w:rsidR="007A0C07"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6B769E" w:rsidRPr="005E651D" w:rsidRDefault="006B769E" w:rsidP="006B769E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0C07" w:rsidRPr="005E651D" w:rsidRDefault="006B769E" w:rsidP="006B769E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7F78D7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A45952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Microcell lansat pe </w:t>
      </w:r>
      <w:r w:rsidR="0077694F">
        <w:rPr>
          <w:smallCaps/>
          <w:color w:val="7030A0"/>
          <w:sz w:val="20"/>
          <w:lang w:val="ro-RO"/>
        </w:rPr>
        <w:t>30</w:t>
      </w:r>
      <w:r w:rsidRPr="006B769E">
        <w:rPr>
          <w:smallCaps/>
          <w:color w:val="7030A0"/>
          <w:sz w:val="20"/>
          <w:lang w:val="ro-RO"/>
        </w:rPr>
        <w:t xml:space="preserve"> </w:t>
      </w:r>
      <w:r w:rsidR="007F78D7">
        <w:rPr>
          <w:smallCaps/>
          <w:color w:val="7030A0"/>
          <w:sz w:val="20"/>
          <w:lang w:val="ro-RO"/>
        </w:rPr>
        <w:t>septembrie</w:t>
      </w:r>
      <w:r w:rsidRPr="006B769E">
        <w:rPr>
          <w:smallCaps/>
          <w:color w:val="7030A0"/>
          <w:sz w:val="20"/>
          <w:lang w:val="ro-RO"/>
        </w:rPr>
        <w:t xml:space="preserve"> 1999</w:t>
      </w:r>
      <w:r>
        <w:rPr>
          <w:color w:val="595959" w:themeColor="text1" w:themeTint="A6"/>
          <w:sz w:val="20"/>
          <w:lang w:val="ro-RO"/>
        </w:rPr>
        <w:t xml:space="preserve">, tot pe durata </w:t>
      </w:r>
      <w:r w:rsidR="007F78D7">
        <w:rPr>
          <w:color w:val="595959" w:themeColor="text1" w:themeTint="A6"/>
          <w:sz w:val="20"/>
          <w:lang w:val="ro-RO"/>
        </w:rPr>
        <w:t>fazei</w:t>
      </w:r>
      <w:r>
        <w:rPr>
          <w:color w:val="595959" w:themeColor="text1" w:themeTint="A6"/>
          <w:sz w:val="20"/>
          <w:lang w:val="ro-RO"/>
        </w:rPr>
        <w:t xml:space="preserve"> de densificare D3M.</w:t>
      </w:r>
      <w:r w:rsidR="005528D2">
        <w:rPr>
          <w:color w:val="595959" w:themeColor="text1" w:themeTint="A6"/>
          <w:sz w:val="20"/>
          <w:lang w:val="ro-RO"/>
        </w:rPr>
        <w:t xml:space="preserve"> </w:t>
      </w:r>
      <w:r w:rsidR="0077694F">
        <w:rPr>
          <w:color w:val="595959" w:themeColor="text1" w:themeTint="A6"/>
          <w:sz w:val="20"/>
          <w:lang w:val="ro-RO"/>
        </w:rPr>
        <w:t xml:space="preserve">Omnidirectionalul este montat pe coltul blocului din intersectia cu strada Sarmisegetusa (care coboara catre </w:t>
      </w:r>
      <w:r w:rsidR="0077694F" w:rsidRPr="0077694F">
        <w:rPr>
          <w:color w:val="595959" w:themeColor="text1" w:themeTint="A6"/>
          <w:sz w:val="20"/>
          <w:lang w:val="ro-RO"/>
        </w:rPr>
        <w:t>Biserica Sf. Gheorghe</w:t>
      </w:r>
      <w:r w:rsidR="0077694F">
        <w:rPr>
          <w:color w:val="595959" w:themeColor="text1" w:themeTint="A6"/>
          <w:sz w:val="20"/>
          <w:lang w:val="ro-RO"/>
        </w:rPr>
        <w:t>)</w:t>
      </w:r>
    </w:p>
    <w:p w:rsidR="0077694F" w:rsidRDefault="0077694F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77694F" w:rsidRDefault="0077694F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77694F" w:rsidRDefault="0077694F" w:rsidP="00163DFA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 w:rsidRPr="0077694F">
        <w:rPr>
          <w:color w:val="7F7F7F" w:themeColor="text1" w:themeTint="80"/>
          <w:sz w:val="20"/>
          <w:lang w:val="ro-RO"/>
        </w:rPr>
        <w:t>In departare</w:t>
      </w:r>
      <w:r>
        <w:rPr>
          <w:color w:val="7F7F7F" w:themeColor="text1" w:themeTint="80"/>
          <w:sz w:val="20"/>
          <w:lang w:val="ro-RO"/>
        </w:rPr>
        <w:t xml:space="preserve"> vezi site-ul macrocelular </w:t>
      </w:r>
      <w:r w:rsidRPr="0077694F">
        <w:rPr>
          <w:smallCaps/>
          <w:color w:val="FF6600"/>
          <w:sz w:val="20"/>
          <w:lang w:val="ro-RO"/>
        </w:rPr>
        <w:t>BI_565 Hristo Botev</w:t>
      </w:r>
      <w:r w:rsidRPr="0077694F">
        <w:rPr>
          <w:color w:val="FF6600"/>
          <w:sz w:val="20"/>
          <w:lang w:val="ro-RO"/>
        </w:rPr>
        <w:t xml:space="preserve"> </w:t>
      </w:r>
      <w:r>
        <w:rPr>
          <w:color w:val="7F7F7F" w:themeColor="text1" w:themeTint="80"/>
          <w:sz w:val="20"/>
          <w:lang w:val="ro-RO"/>
        </w:rPr>
        <w:t>(BCCH 75 = CID 2565</w:t>
      </w:r>
      <w:bookmarkStart w:id="0" w:name="_GoBack"/>
      <w:bookmarkEnd w:id="0"/>
      <w:r>
        <w:rPr>
          <w:color w:val="7F7F7F" w:themeColor="text1" w:themeTint="80"/>
          <w:sz w:val="20"/>
          <w:lang w:val="ro-RO"/>
        </w:rPr>
        <w:t xml:space="preserve">1 fara </w:t>
      </w:r>
      <w:r w:rsidRPr="0077694F">
        <w:rPr>
          <w:smallCaps/>
          <w:color w:val="7F7F7F" w:themeColor="text1" w:themeTint="80"/>
          <w:sz w:val="20"/>
          <w:lang w:val="ro-RO"/>
        </w:rPr>
        <w:t>2Ter</w:t>
      </w:r>
      <w:r>
        <w:rPr>
          <w:color w:val="7F7F7F" w:themeColor="text1" w:themeTint="80"/>
          <w:sz w:val="20"/>
          <w:lang w:val="ro-RO"/>
        </w:rPr>
        <w:t xml:space="preserve"> desi este DualBand)</w:t>
      </w:r>
    </w:p>
    <w:p w:rsidR="0077694F" w:rsidRPr="0077694F" w:rsidRDefault="0077694F" w:rsidP="00163DFA">
      <w:pPr>
        <w:spacing w:line="276" w:lineRule="auto"/>
        <w:ind w:left="567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 xml:space="preserve">In zona mai poti prinde si câte ceva de la macrocelularul </w:t>
      </w:r>
      <w:r w:rsidRPr="0077694F">
        <w:rPr>
          <w:smallCaps/>
          <w:color w:val="FF6600"/>
          <w:sz w:val="20"/>
          <w:lang w:val="ro-RO"/>
        </w:rPr>
        <w:t>BI_662 D6_3 Lipscani</w:t>
      </w:r>
      <w:r>
        <w:rPr>
          <w:color w:val="7F7F7F" w:themeColor="text1" w:themeTint="80"/>
          <w:sz w:val="20"/>
          <w:lang w:val="ro-RO"/>
        </w:rPr>
        <w:t>...</w:t>
      </w:r>
    </w:p>
    <w:p w:rsidR="006B769E" w:rsidRDefault="006B769E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77694F" w:rsidRDefault="0077694F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77694F" w:rsidRPr="0077694F" w:rsidRDefault="0077694F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5528D2" w:rsidRPr="0077694F" w:rsidRDefault="00A45952" w:rsidP="007F78D7">
      <w:pPr>
        <w:pStyle w:val="Paragraphedeliste"/>
        <w:numPr>
          <w:ilvl w:val="0"/>
          <w:numId w:val="14"/>
        </w:numPr>
        <w:tabs>
          <w:tab w:val="left" w:pos="3828"/>
        </w:tabs>
        <w:spacing w:line="276" w:lineRule="auto"/>
        <w:ind w:left="993" w:hanging="284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77694F" w:rsidRPr="0077694F" w:rsidRDefault="0077694F" w:rsidP="007F78D7">
      <w:pPr>
        <w:pStyle w:val="Paragraphedeliste"/>
        <w:numPr>
          <w:ilvl w:val="0"/>
          <w:numId w:val="14"/>
        </w:numPr>
        <w:tabs>
          <w:tab w:val="left" w:pos="3828"/>
        </w:tabs>
        <w:spacing w:line="276" w:lineRule="auto"/>
        <w:ind w:left="993" w:hanging="284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Kathrein K75 15 64 7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A95159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Omni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8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90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-960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360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° / 5dBi</w:t>
      </w:r>
    </w:p>
    <w:p w:rsidR="0077694F" w:rsidRPr="006333E1" w:rsidRDefault="0077694F" w:rsidP="0077694F">
      <w:pPr>
        <w:pStyle w:val="Paragraphedeliste"/>
        <w:tabs>
          <w:tab w:val="left" w:pos="3119"/>
        </w:tabs>
        <w:spacing w:line="276" w:lineRule="auto"/>
        <w:ind w:left="993"/>
        <w:rPr>
          <w:rFonts w:cstheme="minorHAnsi"/>
          <w:bCs/>
          <w:color w:val="7F7F7F" w:themeColor="text1" w:themeTint="80"/>
          <w:sz w:val="12"/>
          <w:lang w:val="ro-RO"/>
        </w:rPr>
      </w:pPr>
    </w:p>
    <w:p w:rsidR="0077694F" w:rsidRPr="00A45952" w:rsidRDefault="0077694F" w:rsidP="0077694F">
      <w:pPr>
        <w:pStyle w:val="Paragraphedeliste"/>
        <w:tabs>
          <w:tab w:val="left" w:pos="3828"/>
        </w:tabs>
        <w:spacing w:line="276" w:lineRule="auto"/>
        <w:ind w:left="993"/>
        <w:rPr>
          <w:rFonts w:cstheme="minorHAnsi"/>
          <w:bCs/>
          <w:color w:val="7F7F7F" w:themeColor="text1" w:themeTint="80"/>
          <w:sz w:val="8"/>
          <w:lang w:val="ro-RO"/>
        </w:rPr>
      </w:pPr>
    </w:p>
    <w:p w:rsidR="002919D3" w:rsidRPr="002919D3" w:rsidRDefault="002919D3" w:rsidP="002919D3">
      <w:pPr>
        <w:tabs>
          <w:tab w:val="left" w:pos="4536"/>
        </w:tabs>
        <w:ind w:left="0"/>
        <w:rPr>
          <w:rFonts w:cstheme="minorHAnsi"/>
          <w:color w:val="A6A6A6" w:themeColor="background1" w:themeShade="A6"/>
          <w:sz w:val="6"/>
          <w:lang w:val="ro-RO"/>
        </w:rPr>
      </w:pPr>
    </w:p>
    <w:p w:rsidR="006B769E" w:rsidRPr="0077694F" w:rsidRDefault="006B769E" w:rsidP="004C1C04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86E60" w:rsidRDefault="00F86E60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77694F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1E17C1" w:rsidRPr="0077694F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6B769E" w:rsidRPr="0077694F" w:rsidRDefault="0077694F" w:rsidP="00EF7A15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</w:pP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68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79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 </w:t>
            </w:r>
            <w:r w:rsidRPr="0077694F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63DFA" w:rsidRPr="0077694F" w:rsidRDefault="00163DFA" w:rsidP="007937F0">
      <w:pPr>
        <w:ind w:left="0"/>
        <w:rPr>
          <w:sz w:val="32"/>
          <w:lang w:val="en-US"/>
        </w:rPr>
      </w:pPr>
    </w:p>
    <w:p w:rsidR="002919D3" w:rsidRPr="0077694F" w:rsidRDefault="002919D3" w:rsidP="007937F0">
      <w:pPr>
        <w:ind w:left="0"/>
        <w:rPr>
          <w:sz w:val="32"/>
          <w:lang w:val="en-US"/>
        </w:rPr>
      </w:pPr>
    </w:p>
    <w:p w:rsidR="002919D3" w:rsidRPr="0077694F" w:rsidRDefault="002919D3" w:rsidP="006B769E">
      <w:pPr>
        <w:ind w:left="1200"/>
        <w:jc w:val="left"/>
        <w:rPr>
          <w:sz w:val="40"/>
          <w:lang w:val="en-US"/>
        </w:rPr>
      </w:pPr>
      <w:r w:rsidRPr="0077694F">
        <w:rPr>
          <w:rFonts w:eastAsia="Times New Roman" w:cstheme="minorHAnsi"/>
          <w:sz w:val="24"/>
          <w:szCs w:val="24"/>
          <w:lang w:val="en-US" w:eastAsia="fr-FR"/>
        </w:rPr>
        <w:br/>
      </w:r>
    </w:p>
    <w:p w:rsidR="00F86E60" w:rsidRPr="0077694F" w:rsidRDefault="00F86E60" w:rsidP="002919D3">
      <w:pPr>
        <w:ind w:left="0"/>
        <w:rPr>
          <w:sz w:val="40"/>
          <w:lang w:val="en-US"/>
        </w:rPr>
      </w:pPr>
    </w:p>
    <w:p w:rsidR="007F78D7" w:rsidRDefault="007F78D7" w:rsidP="002919D3">
      <w:pPr>
        <w:ind w:left="0"/>
        <w:rPr>
          <w:sz w:val="40"/>
          <w:lang w:val="en-US"/>
        </w:rPr>
      </w:pPr>
    </w:p>
    <w:p w:rsidR="008C4025" w:rsidRPr="008C4025" w:rsidRDefault="008C4025" w:rsidP="002919D3">
      <w:pPr>
        <w:ind w:left="0"/>
        <w:rPr>
          <w:sz w:val="28"/>
          <w:lang w:val="en-US"/>
        </w:rPr>
      </w:pPr>
    </w:p>
    <w:p w:rsidR="0077694F" w:rsidRPr="0077694F" w:rsidRDefault="0077694F" w:rsidP="002919D3">
      <w:pPr>
        <w:ind w:left="0"/>
        <w:rPr>
          <w:sz w:val="40"/>
          <w:lang w:val="en-US"/>
        </w:rPr>
      </w:pPr>
    </w:p>
    <w:p w:rsidR="007F78D7" w:rsidRPr="0077694F" w:rsidRDefault="007F78D7" w:rsidP="002919D3">
      <w:pPr>
        <w:ind w:left="0"/>
        <w:rPr>
          <w:sz w:val="40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RPr="0077694F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EF7A15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EF7A15">
              <w:rPr>
                <w:b w:val="0"/>
                <w:color w:val="CC0066"/>
                <w:sz w:val="20"/>
                <w:lang w:val="en-US"/>
              </w:rPr>
              <w:t xml:space="preserve">EA   </w:t>
            </w:r>
            <w:r w:rsidRPr="00EF7A15">
              <w:rPr>
                <w:rFonts w:cstheme="minorHAnsi"/>
                <w:b w:val="0"/>
                <w:color w:val="7030A0"/>
                <w:sz w:val="20"/>
                <w:lang w:val="en-US"/>
              </w:rPr>
              <w:t xml:space="preserve">|  </w:t>
            </w:r>
            <w:r w:rsidRPr="00EF7A15">
              <w:rPr>
                <w:b w:val="0"/>
                <w:smallCaps/>
                <w:color w:val="CC0066"/>
                <w:sz w:val="20"/>
                <w:lang w:val="en-US"/>
              </w:rPr>
              <w:t>2Ter</w:t>
            </w:r>
            <w:r w:rsidRPr="00EF7A15">
              <w:rPr>
                <w:b w:val="0"/>
                <w:color w:val="CC0066"/>
                <w:sz w:val="20"/>
                <w:lang w:val="en-US"/>
              </w:rPr>
              <w:t xml:space="preserve"> 0</w:t>
            </w:r>
          </w:p>
        </w:tc>
      </w:tr>
    </w:tbl>
    <w:p w:rsidR="002919D3" w:rsidRPr="00EF7A15" w:rsidRDefault="002919D3" w:rsidP="002919D3">
      <w:pPr>
        <w:rPr>
          <w:sz w:val="56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2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6B769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7F78D7">
              <w:rPr>
                <w:b w:val="0"/>
                <w:color w:val="A6A6A6" w:themeColor="background1" w:themeShade="A6"/>
                <w:sz w:val="18"/>
                <w:lang w:val="en-US"/>
              </w:rPr>
              <w:t>2  / 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0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RPr="00EF7A15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571905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6B769E" w:rsidRPr="00571905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F7A15" w:rsidRDefault="006B769E" w:rsidP="006B769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002060"/>
                <w:lang w:val="en-US"/>
              </w:rPr>
              <w:t xml:space="preserve">5 </w:t>
            </w:r>
            <w:r w:rsidRPr="00EF7A15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EF7A15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2919D3" w:rsidRPr="00EF7A15" w:rsidRDefault="002919D3" w:rsidP="002919D3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RPr="00EF7A15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2919D3" w:rsidRPr="00EF7A15" w:rsidTr="00C5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EF7A15" w:rsidRDefault="002919D3" w:rsidP="00C54D93">
            <w:pPr>
              <w:ind w:left="284" w:right="-108"/>
              <w:jc w:val="left"/>
              <w:rPr>
                <w:b w:val="0"/>
                <w:lang w:val="en-US"/>
              </w:rPr>
            </w:pPr>
            <w:r w:rsidRPr="00EF7A15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F7A15" w:rsidRDefault="002919D3" w:rsidP="00C54D93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 w:rsidRPr="00EF7A15"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6B769E" w:rsidRPr="008552FE" w:rsidRDefault="006B769E" w:rsidP="006B769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7F78D7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Default="006B769E" w:rsidP="006B769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6B769E" w:rsidRPr="00C140DC" w:rsidRDefault="006B769E" w:rsidP="006B769E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E37FB6" w:rsidRDefault="006B769E" w:rsidP="006B769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6B769E">
              <w:rPr>
                <w:b w:val="0"/>
                <w:color w:val="FF0000"/>
                <w:lang w:val="en-US"/>
              </w:rPr>
              <w:t>1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2919D3" w:rsidRPr="00B36ABA" w:rsidRDefault="002919D3" w:rsidP="002919D3">
      <w:pPr>
        <w:rPr>
          <w:sz w:val="32"/>
          <w:lang w:val="en-US"/>
        </w:rPr>
      </w:pPr>
    </w:p>
    <w:p w:rsidR="002919D3" w:rsidRPr="0014422B" w:rsidRDefault="002919D3" w:rsidP="002919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2919D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2919D3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01</w:t>
            </w:r>
          </w:p>
        </w:tc>
      </w:tr>
    </w:tbl>
    <w:p w:rsidR="002919D3" w:rsidRPr="00B36ABA" w:rsidRDefault="002919D3" w:rsidP="002919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6B769E" w:rsidTr="006B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6B769E" w:rsidRPr="007F17B7" w:rsidRDefault="006B769E" w:rsidP="006B769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6B769E" w:rsidRPr="001A18DC" w:rsidRDefault="006B769E" w:rsidP="006B769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F2FB3" w:rsidRDefault="00EF2FB3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07" w:rsidRDefault="003C4407" w:rsidP="0091055F">
      <w:r>
        <w:separator/>
      </w:r>
    </w:p>
  </w:endnote>
  <w:endnote w:type="continuationSeparator" w:id="0">
    <w:p w:rsidR="003C4407" w:rsidRDefault="003C4407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07" w:rsidRDefault="003C4407" w:rsidP="0091055F">
      <w:r>
        <w:separator/>
      </w:r>
    </w:p>
  </w:footnote>
  <w:footnote w:type="continuationSeparator" w:id="0">
    <w:p w:rsidR="003C4407" w:rsidRDefault="003C4407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CF0CA736"/>
    <w:lvl w:ilvl="0" w:tplc="524828B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4407"/>
    <w:rsid w:val="003C556F"/>
    <w:rsid w:val="003D3F8F"/>
    <w:rsid w:val="003E0960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07DF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28D2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45CD4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B769E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694F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78D7"/>
    <w:rsid w:val="0080114C"/>
    <w:rsid w:val="00801FCC"/>
    <w:rsid w:val="00812982"/>
    <w:rsid w:val="00816585"/>
    <w:rsid w:val="0082151C"/>
    <w:rsid w:val="0082699B"/>
    <w:rsid w:val="008335DE"/>
    <w:rsid w:val="008337CF"/>
    <w:rsid w:val="00834054"/>
    <w:rsid w:val="00836E53"/>
    <w:rsid w:val="00843171"/>
    <w:rsid w:val="00843939"/>
    <w:rsid w:val="00843F66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25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E201C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EF7A15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86E6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2013564630yui32051300094669682735">
    <w:name w:val="yiv2013564630yui_3_2_0_5_1300094669682735"/>
    <w:basedOn w:val="Policepardfaut"/>
    <w:rsid w:val="007F78D7"/>
  </w:style>
  <w:style w:type="character" w:customStyle="1" w:styleId="yiv2013564630yui32051300094669682743">
    <w:name w:val="yiv2013564630yui_3_2_0_5_1300094669682743"/>
    <w:basedOn w:val="Policepardfaut"/>
    <w:rsid w:val="007F78D7"/>
  </w:style>
  <w:style w:type="character" w:customStyle="1" w:styleId="yiv2013564630yui32051300094669682765">
    <w:name w:val="yiv2013564630yui_3_2_0_5_1300094669682765"/>
    <w:basedOn w:val="Policepardfaut"/>
    <w:rsid w:val="007F7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2013564630yui32051300094669682735">
    <w:name w:val="yiv2013564630yui_3_2_0_5_1300094669682735"/>
    <w:basedOn w:val="Policepardfaut"/>
    <w:rsid w:val="007F78D7"/>
  </w:style>
  <w:style w:type="character" w:customStyle="1" w:styleId="yiv2013564630yui32051300094669682743">
    <w:name w:val="yiv2013564630yui_3_2_0_5_1300094669682743"/>
    <w:basedOn w:val="Policepardfaut"/>
    <w:rsid w:val="007F78D7"/>
  </w:style>
  <w:style w:type="character" w:customStyle="1" w:styleId="yiv2013564630yui32051300094669682765">
    <w:name w:val="yiv2013564630yui_3_2_0_5_1300094669682765"/>
    <w:basedOn w:val="Policepardfaut"/>
    <w:rsid w:val="007F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6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3087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7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46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1</Pages>
  <Words>176</Words>
  <Characters>704</Characters>
  <Application>Microsoft Office Word</Application>
  <DocSecurity>0</DocSecurity>
  <Lines>117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397</cp:revision>
  <cp:lastPrinted>2010-11-30T21:37:00Z</cp:lastPrinted>
  <dcterms:created xsi:type="dcterms:W3CDTF">2010-09-14T16:17:00Z</dcterms:created>
  <dcterms:modified xsi:type="dcterms:W3CDTF">2011-04-27T14:33:00Z</dcterms:modified>
</cp:coreProperties>
</file>