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97BF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Gara de Nord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197BF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97BF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Gara de Nord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197BF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327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-614487</wp:posOffset>
                </wp:positionH>
                <wp:positionV relativeFrom="paragraph">
                  <wp:posOffset>99999</wp:posOffset>
                </wp:positionV>
                <wp:extent cx="7744571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571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197BF6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7BF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="00426771" w:rsidRPr="00197BF6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426771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97BF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Incinta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197BF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ladirii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97BF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dministrative a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97BF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ucursalei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97BF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egionale Bucuresti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4pt;margin-top:7.85pt;width:609.8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" filled="f" stroked="f" strokeweight=".5pt">
                <v:textbox>
                  <w:txbxContent>
                    <w:p w:rsidR="00426771" w:rsidRPr="00BC18AD" w:rsidRDefault="00197BF6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7BF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="00426771" w:rsidRPr="00197BF6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426771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97BF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Incinta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197BF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ladirii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97BF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dministrative a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97BF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ucursalei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97BF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egionale Bucuresti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197BF6" w:rsidP="0082212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197BF6" w:rsidP="00822121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Gara de Nord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F05B4A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 w:rsidR="00F05B4A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F05B4A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</w:t>
            </w:r>
            <w:r w:rsidR="00F05B4A">
              <w:rPr>
                <w:rFonts w:ascii="Comic Sans MS" w:hAnsi="Comic Sans MS"/>
                <w:color w:val="FF0066"/>
              </w:rPr>
              <w:t>327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F05B4A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5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F05B4A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F05B4A">
              <w:rPr>
                <w:rFonts w:cstheme="minorHAnsi"/>
                <w:color w:val="7F7F7F" w:themeColor="text1" w:themeTint="80"/>
                <w:sz w:val="16"/>
              </w:rPr>
              <w:t>13 / 31 / 44 / 50 / 57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Pr="00D827AD" w:rsidRDefault="00426771" w:rsidP="00822121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</w:t>
            </w:r>
            <w:r w:rsidR="00F05B4A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827AD"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426771" w:rsidRPr="00822121" w:rsidRDefault="00426771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 wp14:anchorId="7816AFBC" wp14:editId="1960C186">
            <wp:simplePos x="0" y="0"/>
            <wp:positionH relativeFrom="column">
              <wp:posOffset>-1091924</wp:posOffset>
            </wp:positionH>
            <wp:positionV relativeFrom="paragraph">
              <wp:posOffset>2541</wp:posOffset>
            </wp:positionV>
            <wp:extent cx="2063115" cy="349885"/>
            <wp:effectExtent l="0" t="635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11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4A">
        <w:rPr>
          <w:rFonts w:cstheme="minorHAnsi"/>
          <w:color w:val="595959" w:themeColor="text1" w:themeTint="A6"/>
          <w:sz w:val="20"/>
          <w:szCs w:val="20"/>
        </w:rPr>
        <w:t>Chiar daca are un ID mai straniu, presupun ca a fost totusi instalat acum foarte foate mult timp</w:t>
      </w:r>
      <w:r w:rsidR="006D62F6">
        <w:rPr>
          <w:rFonts w:cstheme="minorHAnsi"/>
          <w:color w:val="595959" w:themeColor="text1" w:themeTint="A6"/>
          <w:sz w:val="20"/>
          <w:szCs w:val="20"/>
        </w:rPr>
        <w:t xml:space="preserve"> –</w:t>
      </w:r>
      <w:r w:rsidR="00F05B4A">
        <w:rPr>
          <w:rFonts w:cstheme="minorHAnsi"/>
          <w:color w:val="595959" w:themeColor="text1" w:themeTint="A6"/>
          <w:sz w:val="20"/>
          <w:szCs w:val="20"/>
        </w:rPr>
        <w:t xml:space="preserve"> poate chiar înainte de 2000 ?</w:t>
      </w:r>
      <w:r w:rsidR="00611311">
        <w:rPr>
          <w:rFonts w:cstheme="minorHAnsi"/>
          <w:color w:val="595959" w:themeColor="text1" w:themeTint="A6"/>
          <w:sz w:val="20"/>
          <w:szCs w:val="20"/>
        </w:rPr>
        <w:t xml:space="preserve"> Minusculul omnidirectional este montat pe 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c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uloarul din stânga bir</w:t>
      </w:r>
      <w:r w:rsidR="006D62F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oului de </w:t>
      </w:r>
      <w:r w:rsidR="006D62F6" w:rsidRPr="006D62F6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I</w:t>
      </w:r>
      <w:r w:rsidR="00611311" w:rsidRPr="006D62F6">
        <w:rPr>
          <w:rFonts w:eastAsia="Times New Roman" w:cstheme="minorHAnsi"/>
          <w:smallCaps/>
          <w:color w:val="595959" w:themeColor="text1" w:themeTint="A6"/>
          <w:sz w:val="20"/>
          <w:szCs w:val="20"/>
          <w:shd w:val="clear" w:color="auto" w:fill="FFFFFF"/>
          <w:lang w:eastAsia="fr-FR"/>
        </w:rPr>
        <w:t>nformatii Peron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 :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adica </w:t>
      </w:r>
      <w:r w:rsidR="006D62F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c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ând esti sub micro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cell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-ul 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Orange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si te uiti cu fata la Birou, 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este vorba de marele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culoar de acces din stânga </w:t>
      </w:r>
      <w:r w:rsidR="006D62F6">
        <w:rPr>
          <w:rFonts w:cstheme="minorHAnsi"/>
          <w:color w:val="595959" w:themeColor="text1" w:themeTint="A6"/>
          <w:sz w:val="20"/>
          <w:szCs w:val="20"/>
        </w:rPr>
        <w:t>–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cel catre iesire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 din gara ;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antena este atârnata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exact în zona de unde se iese de la cas</w:t>
      </w:r>
      <w:r w:rsid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ele</w:t>
      </w:r>
      <w:r w:rsidR="00611311" w:rsidRPr="00611311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de bilete </w:t>
      </w:r>
      <w:r w:rsidR="00611311" w:rsidRPr="00611311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(stii tu, de unde cumpar si eu biletele de tren, apoi din sala aceea iesi pe culoarul mare si faci la dreapta catre peroane)</w:t>
      </w:r>
      <w:r w:rsidR="00611311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…</w:t>
      </w:r>
    </w:p>
    <w:p w:rsidR="00197BF6" w:rsidRPr="00197BF6" w:rsidRDefault="00197BF6" w:rsidP="00197BF6">
      <w:pPr>
        <w:ind w:left="600"/>
        <w:jc w:val="left"/>
        <w:rPr>
          <w:rFonts w:eastAsia="Times New Roman" w:cstheme="minorHAnsi"/>
          <w:color w:val="FF0000"/>
          <w:sz w:val="20"/>
          <w:szCs w:val="20"/>
          <w:lang w:eastAsia="fr-FR"/>
        </w:rPr>
      </w:pPr>
      <w:r w:rsidRPr="00197BF6"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  <w:br/>
      </w:r>
    </w:p>
    <w:p w:rsidR="00197BF6" w:rsidRPr="00197BF6" w:rsidRDefault="00197BF6" w:rsidP="00611311">
      <w:pPr>
        <w:ind w:left="600"/>
        <w:jc w:val="left"/>
        <w:rPr>
          <w:rFonts w:ascii="Arial" w:eastAsia="Times New Roman" w:hAnsi="Arial" w:cs="Arial"/>
          <w:color w:val="7F007F"/>
          <w:sz w:val="20"/>
          <w:szCs w:val="20"/>
          <w:lang w:eastAsia="fr-FR"/>
        </w:rPr>
      </w:pPr>
      <w:r w:rsidRPr="00197BF6">
        <w:rPr>
          <w:rFonts w:ascii="Arial" w:eastAsia="Times New Roman" w:hAnsi="Arial" w:cs="Arial"/>
          <w:color w:val="7F007F"/>
          <w:sz w:val="20"/>
          <w:szCs w:val="20"/>
          <w:lang w:eastAsia="fr-FR"/>
        </w:rPr>
        <w:br/>
      </w:r>
    </w:p>
    <w:p w:rsidR="00480307" w:rsidRPr="006D62F6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80307" w:rsidRPr="006D62F6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6D62F6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6D62F6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F5D56" w:rsidRPr="00426771" w:rsidRDefault="007F5D56" w:rsidP="007F5D56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480307" w:rsidRPr="00197BF6" w:rsidRDefault="00197BF6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 w:rsidRPr="0021737F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 xml:space="preserve">Kathrein </w:t>
      </w:r>
      <w:r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737 031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A95159">
        <w:rPr>
          <w:rFonts w:asciiTheme="minorHAnsi" w:hAnsiTheme="minorHAnsi" w:cstheme="minorHAnsi"/>
          <w:bCs/>
          <w:color w:val="7030A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Indoor Omni VPol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8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70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-960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MHz /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360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° /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2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dBi</w:t>
      </w:r>
    </w:p>
    <w:p w:rsidR="00197BF6" w:rsidRPr="00197BF6" w:rsidRDefault="00197BF6" w:rsidP="00197BF6">
      <w:pPr>
        <w:pStyle w:val="Paragraphedeliste"/>
        <w:tabs>
          <w:tab w:val="left" w:pos="3119"/>
        </w:tabs>
        <w:spacing w:line="276" w:lineRule="auto"/>
        <w:ind w:left="851"/>
        <w:rPr>
          <w:rFonts w:cstheme="minorHAnsi"/>
          <w:bCs/>
          <w:color w:val="7F7F7F" w:themeColor="text1" w:themeTint="80"/>
          <w:sz w:val="6"/>
          <w:lang w:val="ro-RO"/>
        </w:rPr>
      </w:pPr>
    </w:p>
    <w:p w:rsidR="00197BF6" w:rsidRPr="00197BF6" w:rsidRDefault="00197BF6" w:rsidP="00197BF6">
      <w:pPr>
        <w:pStyle w:val="Paragraphedeliste"/>
        <w:tabs>
          <w:tab w:val="left" w:pos="3119"/>
        </w:tabs>
        <w:spacing w:line="276" w:lineRule="auto"/>
        <w:ind w:left="851"/>
        <w:rPr>
          <w:rFonts w:cstheme="minorHAnsi"/>
          <w:bCs/>
          <w:color w:val="7F7F7F" w:themeColor="text1" w:themeTint="80"/>
          <w:sz w:val="10"/>
          <w:lang w:val="ro-RO"/>
        </w:rPr>
      </w:pPr>
      <w:r w:rsidRPr="00197BF6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De acest model ar fi vorba (exista de foarte mult timp), este pentru uz </w:t>
      </w:r>
      <w:r w:rsidRPr="00197BF6"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>indoor</w:t>
      </w:r>
      <w:r w:rsidRPr="00197BF6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si nu necesita un sistem de montare specific – asa ca poate fi si „atârnat”</w:t>
      </w:r>
      <w:r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asa cum</w:t>
      </w:r>
      <w:r w:rsidRPr="00197BF6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este cazul aici.</w:t>
      </w:r>
      <w:r w:rsidR="00611311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Masoara doar 20cm, asa ca daca nu aveam Netmonitorul la mine (</w:t>
      </w:r>
      <w:r w:rsidR="00611311" w:rsidRPr="00611311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acolo semnalul coboara si pe la -30 dBm</w:t>
      </w:r>
      <w:r w:rsidR="00611311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) nu as fi putut niciodata sa-l gasesc ! Insa</w:t>
      </w:r>
      <w:r w:rsidR="00611311" w:rsidRPr="00611311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atentie, ar putea fi mai multe antene (</w:t>
      </w:r>
      <w:r w:rsidR="00611311" w:rsidRPr="00611311"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>re-broadcast</w:t>
      </w:r>
      <w:r w:rsidR="00611311" w:rsidRPr="00611311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) pe acolo prin gara, cine stie...</w:t>
      </w:r>
    </w:p>
    <w:p w:rsidR="00426771" w:rsidRPr="00197BF6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197BF6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6D62F6" w:rsidRDefault="006D62F6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6D62F6" w:rsidRDefault="006D62F6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80307" w:rsidRPr="00426771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80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D670D7" w:rsidRPr="008337CF" w:rsidTr="00D67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D670D7" w:rsidRPr="00EA5E11" w:rsidRDefault="00D670D7" w:rsidP="00D670D7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D670D7" w:rsidRPr="0035453F" w:rsidTr="00D67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D670D7" w:rsidRPr="00EA5E11" w:rsidRDefault="00D670D7" w:rsidP="00D670D7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D670D7" w:rsidRDefault="00D670D7" w:rsidP="00D670D7">
            <w:pPr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</w:pP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F05B4A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57 / </w:t>
            </w:r>
            <w:r w:rsidRPr="00F05B4A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D670D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  </w:t>
            </w:r>
            <w:r w:rsidRPr="00D670D7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D670D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 </w:t>
            </w:r>
            <w:r w:rsidRPr="00D670D7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687</w:t>
            </w:r>
          </w:p>
          <w:p w:rsidR="00D670D7" w:rsidRPr="00D670D7" w:rsidRDefault="00D670D7" w:rsidP="00D670D7">
            <w:pPr>
              <w:rPr>
                <w:rFonts w:eastAsia="Times New Roman" w:cstheme="minorHAnsi"/>
                <w:b w:val="0"/>
                <w:color w:val="008000"/>
                <w:sz w:val="8"/>
                <w:szCs w:val="20"/>
                <w:lang w:eastAsia="fr-FR"/>
              </w:rPr>
            </w:pPr>
          </w:p>
          <w:p w:rsidR="00D670D7" w:rsidRDefault="00D670D7" w:rsidP="00D670D7">
            <w:pP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</w:pP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Avem minim declarate BCCH-urile site-urilor macro de pe </w:t>
            </w:r>
            <w:r w:rsidRPr="00D670D7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eastAsia="fr-FR"/>
              </w:rPr>
              <w:t>Palatul CFR</w:t>
            </w:r>
            <w:r w:rsidRPr="00D670D7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eastAsia="fr-FR"/>
              </w:rPr>
              <w:t xml:space="preserve"> 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(mai ales BCCH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 xml:space="preserve">18 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/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687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, secundar si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 xml:space="preserve">11 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– toate de la mutatul site </w:t>
            </w:r>
            <w:r w:rsidRPr="00D670D7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eastAsia="fr-FR"/>
              </w:rPr>
              <w:t>3210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, plus </w:t>
            </w:r>
            <w:r w:rsidRPr="00D670D7">
              <w:rPr>
                <w:rFonts w:eastAsia="Times New Roman" w:cstheme="minorHAnsi"/>
                <w:b w:val="0"/>
                <w:i/>
                <w:color w:val="7F7F7F" w:themeColor="text1" w:themeTint="80"/>
                <w:sz w:val="18"/>
                <w:szCs w:val="20"/>
                <w:lang w:eastAsia="fr-FR"/>
              </w:rPr>
              <w:t>just in case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 xml:space="preserve">15 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/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 xml:space="preserve">37 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/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 xml:space="preserve">59 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de la celala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l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t site macro </w:t>
            </w:r>
            <w:r w:rsidRPr="00D670D7">
              <w:rPr>
                <w:rFonts w:eastAsia="Times New Roman" w:cstheme="minorHAnsi"/>
                <w:b w:val="0"/>
                <w:color w:val="31849B" w:themeColor="accent5" w:themeShade="BF"/>
                <w:sz w:val="18"/>
                <w:szCs w:val="20"/>
                <w:lang w:eastAsia="fr-FR"/>
              </w:rPr>
              <w:t>3081</w:t>
            </w:r>
            <w:r w:rsidRPr="00D670D7"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)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…</w:t>
            </w:r>
          </w:p>
          <w:p w:rsidR="00D670D7" w:rsidRPr="00D670D7" w:rsidRDefault="00D670D7" w:rsidP="00D670D7">
            <w:pPr>
              <w:rPr>
                <w:rFonts w:eastAsia="Times New Roman" w:cstheme="minorHAnsi"/>
                <w:b w:val="0"/>
                <w:color w:val="7F7F7F" w:themeColor="text1" w:themeTint="80"/>
                <w:sz w:val="10"/>
                <w:szCs w:val="20"/>
                <w:lang w:eastAsia="fr-FR"/>
              </w:rPr>
            </w:pPr>
          </w:p>
          <w:p w:rsidR="00D670D7" w:rsidRPr="00D827AD" w:rsidRDefault="00D670D7" w:rsidP="00D670D7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… dar nu se declara si BCCH-ul </w:t>
            </w:r>
            <w:r w:rsidRPr="00D670D7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 xml:space="preserve">60 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al celulei care acopera statia de metrou </w:t>
            </w:r>
            <w:r w:rsidRPr="00D670D7">
              <w:rPr>
                <w:rFonts w:eastAsia="Times New Roman" w:cstheme="minorHAnsi"/>
                <w:b w:val="0"/>
                <w:smallCaps/>
                <w:color w:val="31849B" w:themeColor="accent5" w:themeShade="BF"/>
                <w:sz w:val="18"/>
                <w:szCs w:val="20"/>
                <w:lang w:eastAsia="fr-FR"/>
              </w:rPr>
              <w:t>Gara de Nord 1 (2105)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 xml:space="preserve"> ! Seamana a eroare destul de grosolana (si nu este reciproc, celula din metrou contine BCCH-ul acestui </w:t>
            </w:r>
            <w:r w:rsidRPr="00D670D7">
              <w:rPr>
                <w:rFonts w:eastAsia="Times New Roman" w:cstheme="minorHAnsi"/>
                <w:b w:val="0"/>
                <w:i/>
                <w:color w:val="7F7F7F" w:themeColor="text1" w:themeTint="80"/>
                <w:sz w:val="18"/>
                <w:szCs w:val="20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20"/>
                <w:lang w:eastAsia="fr-FR"/>
              </w:rPr>
              <w:t>) – mai ales pentru cei care coboara pe scarile rulante care relieaza în mod direct gara cu statia de metrou ; însa trebuie totusi vazut în practica cum se deruleaza acest pasaj…</w:t>
            </w:r>
          </w:p>
        </w:tc>
      </w:tr>
    </w:tbl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827AD" w:rsidRDefault="00D827AD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80307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611311" w:rsidRDefault="0061131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6D62F6" w:rsidRDefault="006D62F6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611311" w:rsidRDefault="0061131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670D7" w:rsidRDefault="00D670D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D670D7" w:rsidRDefault="00D670D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bookmarkStart w:id="0" w:name="_GoBack"/>
      <w:bookmarkEnd w:id="0"/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D827AD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D827AD"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426771" w:rsidTr="00F0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D827A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D827AD"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  <w:r w:rsidR="00F05B4A">
              <w:rPr>
                <w:b w:val="0"/>
                <w:color w:val="A6A6A6" w:themeColor="background1" w:themeShade="A6"/>
                <w:sz w:val="18"/>
                <w:lang w:val="en-US"/>
              </w:rPr>
              <w:t>7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F05B4A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4</w:t>
            </w:r>
          </w:p>
        </w:tc>
      </w:tr>
    </w:tbl>
    <w:p w:rsidR="00426771" w:rsidRDefault="00611311" w:rsidP="00B10789">
      <w:pPr>
        <w:ind w:left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813888" behindDoc="1" locked="0" layoutInCell="1" allowOverlap="1" wp14:anchorId="3F6E46B7" wp14:editId="049BADBB">
            <wp:simplePos x="0" y="0"/>
            <wp:positionH relativeFrom="column">
              <wp:posOffset>-161290</wp:posOffset>
            </wp:positionH>
            <wp:positionV relativeFrom="paragraph">
              <wp:posOffset>-111208</wp:posOffset>
            </wp:positionV>
            <wp:extent cx="7181850" cy="6724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BF6" w:rsidRDefault="00197BF6" w:rsidP="00B10789">
      <w:pPr>
        <w:ind w:left="0"/>
      </w:pPr>
    </w:p>
    <w:p w:rsidR="00197BF6" w:rsidRDefault="00197BF6" w:rsidP="00B10789">
      <w:pPr>
        <w:ind w:left="0"/>
      </w:pPr>
    </w:p>
    <w:p w:rsidR="00197BF6" w:rsidRDefault="00197BF6" w:rsidP="00B10789">
      <w:pPr>
        <w:ind w:left="0"/>
      </w:pPr>
    </w:p>
    <w:p w:rsidR="00197BF6" w:rsidRDefault="00197BF6" w:rsidP="00B10789">
      <w:pPr>
        <w:ind w:left="0"/>
      </w:pPr>
    </w:p>
    <w:p w:rsidR="00197BF6" w:rsidRDefault="00197BF6" w:rsidP="00B10789">
      <w:pPr>
        <w:ind w:left="0"/>
      </w:pPr>
    </w:p>
    <w:p w:rsidR="00197BF6" w:rsidRDefault="00197BF6" w:rsidP="00B10789">
      <w:pPr>
        <w:ind w:left="0"/>
      </w:pPr>
    </w:p>
    <w:sectPr w:rsidR="00197BF6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97" w:rsidRDefault="00B20F97" w:rsidP="0091055F">
      <w:r>
        <w:separator/>
      </w:r>
    </w:p>
  </w:endnote>
  <w:endnote w:type="continuationSeparator" w:id="0">
    <w:p w:rsidR="00B20F97" w:rsidRDefault="00B20F9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97" w:rsidRDefault="00B20F97" w:rsidP="0091055F">
      <w:r>
        <w:separator/>
      </w:r>
    </w:p>
  </w:footnote>
  <w:footnote w:type="continuationSeparator" w:id="0">
    <w:p w:rsidR="00B20F97" w:rsidRDefault="00B20F9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97BF6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4D25"/>
    <w:rsid w:val="005E651D"/>
    <w:rsid w:val="005F12F0"/>
    <w:rsid w:val="005F3A07"/>
    <w:rsid w:val="00611311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2F6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1105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20F97"/>
    <w:rsid w:val="00B36ABA"/>
    <w:rsid w:val="00B512EA"/>
    <w:rsid w:val="00B627C0"/>
    <w:rsid w:val="00B703A1"/>
    <w:rsid w:val="00B722CC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670D7"/>
    <w:rsid w:val="00D70BAC"/>
    <w:rsid w:val="00D71449"/>
    <w:rsid w:val="00D76F51"/>
    <w:rsid w:val="00D827AD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05B4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69409895apple-style-span">
    <w:name w:val="yiv169409895apple-style-span"/>
    <w:basedOn w:val="Policepardfaut"/>
    <w:rsid w:val="00197BF6"/>
  </w:style>
  <w:style w:type="character" w:customStyle="1" w:styleId="yiv169409895yui32021301678263604285">
    <w:name w:val="yiv169409895yui_3_2_0_2_1301678263604285"/>
    <w:basedOn w:val="Policepardfaut"/>
    <w:rsid w:val="0019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169409895apple-style-span">
    <w:name w:val="yiv169409895apple-style-span"/>
    <w:basedOn w:val="Policepardfaut"/>
    <w:rsid w:val="00197BF6"/>
  </w:style>
  <w:style w:type="character" w:customStyle="1" w:styleId="yiv169409895yui32021301678263604285">
    <w:name w:val="yiv169409895yui_3_2_0_2_1301678263604285"/>
    <w:basedOn w:val="Policepardfaut"/>
    <w:rsid w:val="0019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1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3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5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8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4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403</cp:revision>
  <cp:lastPrinted>2010-11-30T21:37:00Z</cp:lastPrinted>
  <dcterms:created xsi:type="dcterms:W3CDTF">2010-09-14T16:17:00Z</dcterms:created>
  <dcterms:modified xsi:type="dcterms:W3CDTF">2011-05-04T09:06:00Z</dcterms:modified>
</cp:coreProperties>
</file>