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BC4191" w:rsidP="00426771">
      <w:pPr>
        <w:rPr>
          <w:lang w:val="ro-RO"/>
        </w:rPr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605A1655" wp14:editId="7B17B442">
            <wp:simplePos x="0" y="0"/>
            <wp:positionH relativeFrom="column">
              <wp:posOffset>-1652905</wp:posOffset>
            </wp:positionH>
            <wp:positionV relativeFrom="paragraph">
              <wp:posOffset>-368935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77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B61E55" wp14:editId="51B67958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416C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Kogalniceanu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D827AD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27A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B866ED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416C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Kogalniceanu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D827AD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27A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B866ED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89B36D3" wp14:editId="1592F96C">
                <wp:simplePos x="0" y="0"/>
                <wp:positionH relativeFrom="column">
                  <wp:posOffset>-614487</wp:posOffset>
                </wp:positionH>
                <wp:positionV relativeFrom="paragraph">
                  <wp:posOffset>99999</wp:posOffset>
                </wp:positionV>
                <wp:extent cx="583625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5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60288A" w:rsidRPr="00146C48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Stâlp RATB|</w:t>
                            </w:r>
                            <w:r w:rsidR="0060288A" w:rsidRPr="00B866E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866ED" w:rsidRPr="00B866ED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Piata Kogalniceanu</w:t>
                            </w:r>
                          </w:p>
                          <w:p w:rsidR="00426771" w:rsidRPr="00BC18AD" w:rsidRDefault="00426771" w:rsidP="00426771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4pt;margin-top:7.85pt;width:459.55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" filled="f" stroked="f" strokeweight=".5pt">
                <v:textbox>
                  <w:txbxContent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60288A" w:rsidRPr="00146C48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Stâlp RATB|</w:t>
                      </w:r>
                      <w:r w:rsidR="0060288A" w:rsidRPr="00B866E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866ED" w:rsidRPr="00B866ED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Piata Kogalniceanu</w:t>
                      </w:r>
                    </w:p>
                    <w:p w:rsidR="00426771" w:rsidRPr="00BC18AD" w:rsidRDefault="00426771" w:rsidP="00426771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6771" w:rsidRDefault="00426771" w:rsidP="00426771"/>
    <w:p w:rsidR="00426771" w:rsidRDefault="00426771" w:rsidP="00426771"/>
    <w:p w:rsidR="00BC4191" w:rsidRDefault="00BC4191" w:rsidP="00426771">
      <w:pPr>
        <w:rPr>
          <w:color w:val="595959" w:themeColor="text1" w:themeTint="A6"/>
          <w:sz w:val="2"/>
        </w:rPr>
      </w:pPr>
    </w:p>
    <w:p w:rsidR="00426771" w:rsidRPr="00BC4191" w:rsidRDefault="00426771" w:rsidP="00BC4191">
      <w:pPr>
        <w:rPr>
          <w:sz w:val="10"/>
        </w:rPr>
      </w:pPr>
    </w:p>
    <w:p w:rsidR="00426771" w:rsidRPr="00BC4191" w:rsidRDefault="00426771" w:rsidP="00426771">
      <w:pPr>
        <w:ind w:left="426"/>
        <w:rPr>
          <w:rFonts w:cstheme="minorHAnsi"/>
          <w:color w:val="7F7F7F" w:themeColor="text1" w:themeTint="80"/>
          <w:sz w:val="12"/>
          <w:szCs w:val="20"/>
          <w:lang w:val="en-US"/>
        </w:rPr>
      </w:pPr>
    </w:p>
    <w:tbl>
      <w:tblPr>
        <w:tblpPr w:leftFromText="141" w:rightFromText="141" w:vertAnchor="page" w:horzAnchor="margin" w:tblpXSpec="right" w:tblpY="188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426771" w:rsidRPr="0020523E" w:rsidTr="00822121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26771" w:rsidRPr="00B1524E" w:rsidRDefault="00426771" w:rsidP="00822121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26771" w:rsidRPr="00BF4AF2" w:rsidTr="00822121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26771" w:rsidRPr="00B1524E" w:rsidRDefault="00B866ED" w:rsidP="0082212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B866ED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66ED"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Kogalniceanu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822121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Pr="00D827AD" w:rsidRDefault="00426771" w:rsidP="00B866ED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D827AD">
              <w:rPr>
                <w:rFonts w:ascii="Comic Sans MS" w:hAnsi="Comic Sans MS"/>
                <w:color w:val="FF0066"/>
              </w:rPr>
              <w:t>30</w:t>
            </w:r>
            <w:r w:rsidR="00B866ED">
              <w:rPr>
                <w:rFonts w:ascii="Comic Sans MS" w:hAnsi="Comic Sans MS"/>
                <w:color w:val="FF0066"/>
              </w:rPr>
              <w:t>40</w:t>
            </w:r>
            <w:r w:rsidRPr="00D827AD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26771" w:rsidRDefault="00B866ED" w:rsidP="00822121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426771" w:rsidRPr="00C40576" w:rsidRDefault="00426771" w:rsidP="0082212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26771" w:rsidRPr="00D827AD" w:rsidRDefault="00B866ED" w:rsidP="00822121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 w:rsidRPr="00B866ED">
              <w:rPr>
                <w:rFonts w:cstheme="minorHAnsi"/>
                <w:color w:val="7F7F7F" w:themeColor="text1" w:themeTint="80"/>
                <w:sz w:val="16"/>
              </w:rPr>
              <w:t>FH 29 / 31 / 55 / 61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26771" w:rsidRPr="00D827AD" w:rsidRDefault="00426771" w:rsidP="009416C3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 w:rsidR="00B866E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–  MB 0</w:t>
            </w:r>
          </w:p>
        </w:tc>
      </w:tr>
    </w:tbl>
    <w:p w:rsidR="00426771" w:rsidRPr="00822121" w:rsidRDefault="009416C3" w:rsidP="00426771">
      <w:pPr>
        <w:ind w:left="426" w:right="-2"/>
        <w:rPr>
          <w:rFonts w:cstheme="minorHAnsi"/>
          <w:color w:val="595959" w:themeColor="text1" w:themeTint="A6"/>
          <w:sz w:val="10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12864" behindDoc="0" locked="0" layoutInCell="1" allowOverlap="1" wp14:anchorId="376EB888" wp14:editId="2DAA0EFA">
            <wp:simplePos x="0" y="0"/>
            <wp:positionH relativeFrom="column">
              <wp:posOffset>-892796</wp:posOffset>
            </wp:positionH>
            <wp:positionV relativeFrom="paragraph">
              <wp:posOffset>670824</wp:posOffset>
            </wp:positionV>
            <wp:extent cx="1724025" cy="381000"/>
            <wp:effectExtent l="4763" t="0" r="0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6771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26771" w:rsidRDefault="00B866ED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Tipic </w:t>
      </w:r>
      <w:r w:rsidRPr="00420FFC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420FFC">
        <w:rPr>
          <w:rFonts w:cstheme="minorHAnsi"/>
          <w:smallCaps/>
          <w:color w:val="595959" w:themeColor="text1" w:themeTint="A6"/>
          <w:sz w:val="20"/>
          <w:szCs w:val="20"/>
        </w:rPr>
        <w:t>Connex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, cu un ID din gama </w:t>
      </w:r>
      <w:r w:rsidRPr="00787843">
        <w:rPr>
          <w:rFonts w:cstheme="minorHAnsi"/>
          <w:color w:val="009900"/>
          <w:sz w:val="20"/>
          <w:szCs w:val="20"/>
        </w:rPr>
        <w:t xml:space="preserve">30xx 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– spun asta pentru ca </w:t>
      </w:r>
      <w:r>
        <w:rPr>
          <w:rFonts w:cstheme="minorHAnsi"/>
          <w:color w:val="595959" w:themeColor="text1" w:themeTint="A6"/>
          <w:sz w:val="20"/>
          <w:szCs w:val="20"/>
        </w:rPr>
        <w:t xml:space="preserve">aproape 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tot ce misca de la ID </w:t>
      </w:r>
      <w:r w:rsidRPr="00F25101">
        <w:rPr>
          <w:rFonts w:cstheme="minorHAnsi"/>
          <w:color w:val="31849B" w:themeColor="accent5" w:themeShade="BF"/>
          <w:sz w:val="20"/>
          <w:szCs w:val="20"/>
        </w:rPr>
        <w:t xml:space="preserve">3001 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pâna pe la </w:t>
      </w:r>
      <w:r w:rsidRPr="00F25101">
        <w:rPr>
          <w:rFonts w:cstheme="minorHAnsi"/>
          <w:color w:val="31849B" w:themeColor="accent5" w:themeShade="BF"/>
          <w:sz w:val="20"/>
          <w:szCs w:val="20"/>
        </w:rPr>
        <w:t xml:space="preserve">3092 </w:t>
      </w:r>
      <w:r w:rsidRPr="00787843">
        <w:rPr>
          <w:rFonts w:cstheme="minorHAnsi"/>
          <w:color w:val="595959" w:themeColor="text1" w:themeTint="A6"/>
          <w:sz w:val="20"/>
          <w:szCs w:val="20"/>
        </w:rPr>
        <w:t>înseamna</w:t>
      </w:r>
      <w:r w:rsidR="00C26247">
        <w:rPr>
          <w:rFonts w:cstheme="minorHAnsi"/>
          <w:color w:val="595959" w:themeColor="text1" w:themeTint="A6"/>
          <w:sz w:val="20"/>
          <w:szCs w:val="20"/>
        </w:rPr>
        <w:t xml:space="preserve"> site de tip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C26247" w:rsidRPr="00C26247">
        <w:rPr>
          <w:rFonts w:cstheme="minorHAnsi"/>
          <w:color w:val="595959" w:themeColor="text1" w:themeTint="A6"/>
          <w:sz w:val="20"/>
          <w:szCs w:val="20"/>
        </w:rPr>
        <w:t>microcelular</w:t>
      </w:r>
      <w:r w:rsidR="00C26247">
        <w:rPr>
          <w:rFonts w:cstheme="minorHAnsi"/>
          <w:color w:val="595959" w:themeColor="text1" w:themeTint="A6"/>
          <w:sz w:val="20"/>
          <w:szCs w:val="20"/>
        </w:rPr>
        <w:t>.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9416C3">
        <w:rPr>
          <w:rFonts w:cstheme="minorHAnsi"/>
          <w:color w:val="595959" w:themeColor="text1" w:themeTint="A6"/>
          <w:sz w:val="20"/>
          <w:szCs w:val="20"/>
        </w:rPr>
        <w:t>Nu o</w:t>
      </w:r>
      <w:r w:rsidR="008604BC">
        <w:rPr>
          <w:rFonts w:cstheme="minorHAnsi"/>
          <w:color w:val="595959" w:themeColor="text1" w:themeTint="A6"/>
          <w:sz w:val="20"/>
          <w:szCs w:val="20"/>
        </w:rPr>
        <w:t xml:space="preserve"> sa revin în detaliu asupra lui</w:t>
      </w:r>
      <w:r w:rsidR="009416C3">
        <w:rPr>
          <w:rFonts w:cstheme="minorHAnsi"/>
          <w:color w:val="595959" w:themeColor="text1" w:themeTint="A6"/>
          <w:sz w:val="20"/>
          <w:szCs w:val="20"/>
        </w:rPr>
        <w:t xml:space="preserve"> pentru ca l-am descris deja foarte bine </w:t>
      </w:r>
      <w:r w:rsidR="008604BC">
        <w:rPr>
          <w:rFonts w:cstheme="minorHAnsi"/>
          <w:color w:val="595959" w:themeColor="text1" w:themeTint="A6"/>
          <w:sz w:val="20"/>
          <w:szCs w:val="20"/>
        </w:rPr>
        <w:t xml:space="preserve">în documentul redactat </w:t>
      </w:r>
      <w:r w:rsidR="009416C3">
        <w:rPr>
          <w:rFonts w:cstheme="minorHAnsi"/>
          <w:color w:val="595959" w:themeColor="text1" w:themeTint="A6"/>
          <w:sz w:val="20"/>
          <w:szCs w:val="20"/>
        </w:rPr>
        <w:t>acum 6 luni</w:t>
      </w:r>
      <w:r w:rsidR="00C26247">
        <w:rPr>
          <w:rFonts w:cstheme="minorHAnsi"/>
          <w:color w:val="595959" w:themeColor="text1" w:themeTint="A6"/>
          <w:sz w:val="20"/>
          <w:szCs w:val="20"/>
        </w:rPr>
        <w:t>,</w:t>
      </w:r>
      <w:r w:rsidR="008604BC">
        <w:rPr>
          <w:rFonts w:cstheme="minorHAnsi"/>
          <w:color w:val="595959" w:themeColor="text1" w:themeTint="A6"/>
          <w:sz w:val="20"/>
          <w:szCs w:val="20"/>
        </w:rPr>
        <w:t xml:space="preserve"> în noiembrie</w:t>
      </w:r>
      <w:r>
        <w:rPr>
          <w:rFonts w:cstheme="minorHAnsi"/>
          <w:color w:val="595959" w:themeColor="text1" w:themeTint="A6"/>
          <w:sz w:val="20"/>
          <w:szCs w:val="20"/>
        </w:rPr>
        <w:t>.</w:t>
      </w:r>
    </w:p>
    <w:p w:rsidR="009416C3" w:rsidRPr="009416C3" w:rsidRDefault="009416C3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12"/>
          <w:szCs w:val="20"/>
        </w:rPr>
      </w:pPr>
    </w:p>
    <w:p w:rsidR="009416C3" w:rsidRPr="00B866ED" w:rsidRDefault="00B866ED" w:rsidP="00426771">
      <w:pPr>
        <w:spacing w:line="276" w:lineRule="auto"/>
        <w:ind w:left="426" w:right="-2"/>
        <w:rPr>
          <w:rFonts w:cstheme="minorHAnsi"/>
          <w:color w:val="7F7F7F" w:themeColor="text1" w:themeTint="80"/>
          <w:sz w:val="16"/>
          <w:szCs w:val="20"/>
        </w:rPr>
      </w:pPr>
      <w:r w:rsidRPr="00B866ED">
        <w:rPr>
          <w:rFonts w:cstheme="minorHAnsi"/>
          <w:color w:val="7F7F7F" w:themeColor="text1" w:themeTint="80"/>
          <w:sz w:val="18"/>
          <w:lang w:val="ro-RO"/>
        </w:rPr>
        <w:t xml:space="preserve">Este </w:t>
      </w:r>
      <w:r w:rsidR="00C26247">
        <w:rPr>
          <w:rFonts w:cstheme="minorHAnsi"/>
          <w:color w:val="7F7F7F" w:themeColor="text1" w:themeTint="80"/>
          <w:sz w:val="18"/>
          <w:lang w:val="ro-RO"/>
        </w:rPr>
        <w:t>montat</w:t>
      </w:r>
      <w:r w:rsidRPr="00B866ED">
        <w:rPr>
          <w:rFonts w:cstheme="minorHAnsi"/>
          <w:color w:val="7F7F7F" w:themeColor="text1" w:themeTint="80"/>
          <w:sz w:val="18"/>
          <w:lang w:val="ro-RO"/>
        </w:rPr>
        <w:t xml:space="preserve"> în Piata Mihail Kogalniceanu, lânga statia de troleibuz</w:t>
      </w:r>
      <w:r w:rsidR="006008CF">
        <w:rPr>
          <w:rFonts w:cstheme="minorHAnsi"/>
          <w:color w:val="7F7F7F" w:themeColor="text1" w:themeTint="80"/>
          <w:sz w:val="18"/>
          <w:lang w:val="ro-RO"/>
        </w:rPr>
        <w:t xml:space="preserve"> </w:t>
      </w:r>
      <w:r w:rsidR="00D4636E">
        <w:rPr>
          <w:rFonts w:cstheme="minorHAnsi"/>
          <w:color w:val="7F7F7F" w:themeColor="text1" w:themeTint="80"/>
          <w:sz w:val="18"/>
          <w:lang w:val="ro-RO"/>
        </w:rPr>
        <w:t>omonima</w:t>
      </w:r>
      <w:r w:rsidRPr="00B866ED">
        <w:rPr>
          <w:rFonts w:cstheme="minorHAnsi"/>
          <w:color w:val="7F7F7F" w:themeColor="text1" w:themeTint="80"/>
          <w:sz w:val="18"/>
          <w:lang w:val="ro-RO"/>
        </w:rPr>
        <w:t xml:space="preserve"> </w:t>
      </w:r>
      <w:r w:rsidR="006008CF">
        <w:rPr>
          <w:rFonts w:cstheme="minorHAnsi"/>
          <w:color w:val="7F7F7F" w:themeColor="text1" w:themeTint="80"/>
          <w:sz w:val="18"/>
          <w:lang w:val="ro-RO"/>
        </w:rPr>
        <w:t>(liniile 66 / 70 / 85 / 92,</w:t>
      </w:r>
      <w:r w:rsidRPr="00B866ED">
        <w:rPr>
          <w:rFonts w:cstheme="minorHAnsi"/>
          <w:color w:val="7F7F7F" w:themeColor="text1" w:themeTint="80"/>
          <w:sz w:val="18"/>
          <w:lang w:val="ro-RO"/>
        </w:rPr>
        <w:t xml:space="preserve"> în sensul catre Opera</w:t>
      </w:r>
      <w:r w:rsidR="006008CF">
        <w:rPr>
          <w:rFonts w:cstheme="minorHAnsi"/>
          <w:color w:val="7F7F7F" w:themeColor="text1" w:themeTint="80"/>
          <w:sz w:val="18"/>
          <w:lang w:val="ro-RO"/>
        </w:rPr>
        <w:t>)</w:t>
      </w:r>
      <w:r w:rsidRPr="00B866ED">
        <w:rPr>
          <w:rFonts w:cstheme="minorHAnsi"/>
          <w:color w:val="7F7F7F" w:themeColor="text1" w:themeTint="80"/>
          <w:sz w:val="18"/>
          <w:lang w:val="ro-RO"/>
        </w:rPr>
        <w:t xml:space="preserve"> – mai precis pe un stâlp RATB situat lânga casa de bilete de </w:t>
      </w:r>
      <w:r w:rsidR="00D4636E">
        <w:rPr>
          <w:rFonts w:cstheme="minorHAnsi"/>
          <w:color w:val="7F7F7F" w:themeColor="text1" w:themeTint="80"/>
          <w:sz w:val="18"/>
          <w:lang w:val="ro-RO"/>
        </w:rPr>
        <w:t>pe coltul strazii Calea Plevnei</w:t>
      </w:r>
    </w:p>
    <w:p w:rsidR="00480307" w:rsidRPr="004A3698" w:rsidRDefault="00480307" w:rsidP="004A3698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311087" w:rsidRPr="004A3698" w:rsidRDefault="0031108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4A3698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Pr="004A3698" w:rsidRDefault="00426771" w:rsidP="00426771">
      <w:pPr>
        <w:ind w:left="600"/>
        <w:jc w:val="left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</w:p>
    <w:p w:rsidR="007F5D56" w:rsidRPr="00426771" w:rsidRDefault="007F5D56" w:rsidP="007F5D56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 equipment</w:t>
      </w:r>
    </w:p>
    <w:p w:rsidR="00480307" w:rsidRPr="0099054B" w:rsidRDefault="00480307" w:rsidP="00480307">
      <w:pPr>
        <w:ind w:left="709"/>
        <w:rPr>
          <w:color w:val="1F497D" w:themeColor="text2"/>
          <w:sz w:val="8"/>
          <w:lang w:val="ro-RO"/>
        </w:rPr>
      </w:pPr>
    </w:p>
    <w:p w:rsidR="00480307" w:rsidRPr="008936EF" w:rsidRDefault="00480307" w:rsidP="00480307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>+</w:t>
      </w:r>
      <w:r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 xml:space="preserve">  </w:t>
      </w:r>
      <w:r w:rsidRPr="002F4228">
        <w:rPr>
          <w:rFonts w:asciiTheme="minorHAnsi" w:hAnsiTheme="minorHAnsi" w:cstheme="minorHAnsi"/>
          <w:bCs/>
          <w:smallCaps/>
          <w:color w:val="0070C0"/>
          <w:sz w:val="18"/>
          <w:lang w:val="ro-RO"/>
        </w:rPr>
        <w:t>Antenna</w:t>
      </w:r>
      <w:r w:rsidRPr="002F4228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Main</w:t>
      </w:r>
    </w:p>
    <w:p w:rsidR="00480307" w:rsidRPr="008E26F5" w:rsidRDefault="00480307" w:rsidP="00480307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12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RBS Ericsson 2302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     </w:t>
      </w:r>
      <w:r w:rsidR="009416C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="009416C3"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="00B866ED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 w:rsidR="00B866ED">
        <w:rPr>
          <w:rFonts w:asciiTheme="minorHAnsi" w:hAnsiTheme="minorHAnsi" w:cstheme="minorHAnsi"/>
          <w:bCs/>
          <w:color w:val="0070C0"/>
          <w:sz w:val="18"/>
          <w:lang w:val="ro-RO"/>
        </w:rPr>
        <w:tab/>
      </w:r>
      <w:r w:rsidR="009416C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ab/>
      </w:r>
      <w:r w:rsidRPr="00563C5F">
        <w:rPr>
          <w:rFonts w:asciiTheme="minorHAnsi" w:hAnsiTheme="minorHAnsi" w:cstheme="minorHAnsi"/>
          <w:bCs/>
          <w:color w:val="7030A0"/>
          <w:sz w:val="18"/>
          <w:lang w:val="ro-RO"/>
        </w:rPr>
        <w:t xml:space="preserve">| </w:t>
      </w:r>
      <w:r w:rsidRPr="00563C5F">
        <w:rPr>
          <w:rFonts w:asciiTheme="minorHAnsi" w:hAnsiTheme="minorHAnsi" w:cstheme="minorHAnsi"/>
          <w:bCs/>
          <w:smallCaps/>
          <w:color w:val="7030A0"/>
          <w:sz w:val="18"/>
          <w:lang w:val="ro-RO"/>
        </w:rPr>
        <w:t>Extension</w:t>
      </w:r>
    </w:p>
    <w:p w:rsidR="00426771" w:rsidRPr="00311087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12"/>
          <w:szCs w:val="20"/>
        </w:rPr>
      </w:pPr>
    </w:p>
    <w:p w:rsidR="00426771" w:rsidRPr="009416C3" w:rsidRDefault="00B866ED" w:rsidP="00B866ED">
      <w:pPr>
        <w:spacing w:line="276" w:lineRule="auto"/>
        <w:ind w:left="851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Aici ar fi sfârsitul cascadarii </w:t>
      </w:r>
      <w:r w:rsidRPr="00C26247">
        <w:rPr>
          <w:rFonts w:cstheme="minorHAnsi"/>
          <w:bCs/>
          <w:i/>
          <w:color w:val="7F7F7F" w:themeColor="text1" w:themeTint="80"/>
          <w:sz w:val="18"/>
          <w:lang w:val="ro-RO"/>
        </w:rPr>
        <w:t>microcell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-urilor </w:t>
      </w:r>
      <w:r w:rsidRPr="00130A5B">
        <w:rPr>
          <w:rFonts w:cstheme="minorHAnsi"/>
          <w:bCs/>
          <w:color w:val="009900"/>
          <w:sz w:val="18"/>
          <w:lang w:val="ro-RO"/>
        </w:rPr>
        <w:t xml:space="preserve">3040 </w:t>
      </w:r>
      <w:r>
        <w:rPr>
          <w:rFonts w:cstheme="minorHAnsi"/>
          <w:bCs/>
          <w:color w:val="7F7F7F" w:themeColor="text1" w:themeTint="80"/>
          <w:sz w:val="18"/>
          <w:lang w:val="ro-RO"/>
        </w:rPr>
        <w:sym w:font="Wingdings" w:char="F0F0"/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 </w:t>
      </w:r>
      <w:r w:rsidRPr="00130A5B">
        <w:rPr>
          <w:rFonts w:cstheme="minorHAnsi"/>
          <w:bCs/>
          <w:color w:val="009900"/>
          <w:sz w:val="18"/>
          <w:lang w:val="ro-RO"/>
        </w:rPr>
        <w:t xml:space="preserve">3039 </w:t>
      </w:r>
      <w:r>
        <w:rPr>
          <w:rFonts w:cstheme="minorHAnsi"/>
          <w:bCs/>
          <w:color w:val="7F7F7F" w:themeColor="text1" w:themeTint="80"/>
          <w:sz w:val="18"/>
          <w:lang w:val="ro-RO"/>
        </w:rPr>
        <w:sym w:font="Wingdings" w:char="F0F0"/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 </w:t>
      </w:r>
      <w:r w:rsidRPr="00130A5B">
        <w:rPr>
          <w:rFonts w:cstheme="minorHAnsi"/>
          <w:bCs/>
          <w:color w:val="009900"/>
          <w:sz w:val="18"/>
          <w:lang w:val="ro-RO"/>
        </w:rPr>
        <w:t>3038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 instalate de-a lungul bulevardului </w:t>
      </w:r>
      <w:r w:rsidR="00D76AF1">
        <w:rPr>
          <w:rFonts w:cstheme="minorHAnsi"/>
          <w:bCs/>
          <w:color w:val="7F7F7F" w:themeColor="text1" w:themeTint="80"/>
          <w:sz w:val="18"/>
          <w:lang w:val="ro-RO"/>
        </w:rPr>
        <w:t>R</w:t>
      </w:r>
      <w:r>
        <w:rPr>
          <w:rFonts w:cstheme="minorHAnsi"/>
          <w:bCs/>
          <w:color w:val="7F7F7F" w:themeColor="text1" w:themeTint="80"/>
          <w:sz w:val="18"/>
          <w:lang w:val="ro-RO"/>
        </w:rPr>
        <w:t>egina Elisabeta (</w:t>
      </w:r>
      <w:r w:rsidR="00D4636E">
        <w:rPr>
          <w:rFonts w:cstheme="minorHAnsi"/>
          <w:bCs/>
          <w:color w:val="7F7F7F" w:themeColor="text1" w:themeTint="80"/>
          <w:sz w:val="18"/>
          <w:lang w:val="ro-RO"/>
        </w:rPr>
        <w:t xml:space="preserve">si 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care </w:t>
      </w:r>
      <w:r w:rsidRPr="00B866ED">
        <w:rPr>
          <w:rFonts w:cstheme="minorHAnsi"/>
          <w:bCs/>
          <w:i/>
          <w:color w:val="7F7F7F" w:themeColor="text1" w:themeTint="80"/>
          <w:sz w:val="18"/>
          <w:lang w:val="ro-RO"/>
        </w:rPr>
        <w:t>comme par hasard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 poarta toate acelasi nume „</w:t>
      </w:r>
      <w:r w:rsidRPr="00B866ED">
        <w:rPr>
          <w:rFonts w:cstheme="minorHAnsi"/>
          <w:bCs/>
          <w:smallCaps/>
          <w:color w:val="7F7F7F" w:themeColor="text1" w:themeTint="80"/>
          <w:sz w:val="18"/>
          <w:lang w:val="ro-RO"/>
        </w:rPr>
        <w:t>Kogalniceanu</w:t>
      </w:r>
      <w:r w:rsidR="00D4636E">
        <w:rPr>
          <w:rFonts w:cstheme="minorHAnsi"/>
          <w:bCs/>
          <w:color w:val="7F7F7F" w:themeColor="text1" w:themeTint="80"/>
          <w:sz w:val="18"/>
          <w:lang w:val="ro-RO"/>
        </w:rPr>
        <w:t>”)...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 de aici</w:t>
      </w:r>
      <w:r w:rsidR="009416C3">
        <w:rPr>
          <w:rFonts w:cstheme="minorHAnsi"/>
          <w:bCs/>
          <w:color w:val="7F7F7F" w:themeColor="text1" w:themeTint="80"/>
          <w:sz w:val="18"/>
          <w:lang w:val="ro-RO"/>
        </w:rPr>
        <w:t xml:space="preserve"> </w:t>
      </w:r>
      <w:r>
        <w:rPr>
          <w:rFonts w:cstheme="minorHAnsi"/>
          <w:bCs/>
          <w:color w:val="7F7F7F" w:themeColor="text1" w:themeTint="80"/>
          <w:sz w:val="18"/>
          <w:lang w:val="ro-RO"/>
        </w:rPr>
        <w:t>plecânduse cu</w:t>
      </w:r>
      <w:r w:rsidR="00D4636E">
        <w:rPr>
          <w:rFonts w:cstheme="minorHAnsi"/>
          <w:bCs/>
          <w:color w:val="7F7F7F" w:themeColor="text1" w:themeTint="80"/>
          <w:sz w:val="18"/>
          <w:lang w:val="ro-RO"/>
        </w:rPr>
        <w:t xml:space="preserve"> un</w:t>
      </w:r>
      <w:r w:rsidR="009416C3">
        <w:rPr>
          <w:rFonts w:cstheme="minorHAnsi"/>
          <w:bCs/>
          <w:color w:val="7F7F7F" w:themeColor="text1" w:themeTint="80"/>
          <w:sz w:val="18"/>
          <w:lang w:val="ro-RO"/>
        </w:rPr>
        <w:t xml:space="preserve"> LINK Nec</w:t>
      </w:r>
      <w:r w:rsidR="008604BC">
        <w:rPr>
          <w:rFonts w:cstheme="minorHAnsi"/>
          <w:bCs/>
          <w:color w:val="7F7F7F" w:themeColor="text1" w:themeTint="80"/>
          <w:sz w:val="18"/>
          <w:lang w:val="ro-RO"/>
        </w:rPr>
        <w:t xml:space="preserve"> probabil catre istoricul site de </w:t>
      </w:r>
      <w:r w:rsidR="008604BC" w:rsidRPr="008604BC">
        <w:rPr>
          <w:rFonts w:cstheme="minorHAnsi"/>
          <w:bCs/>
          <w:color w:val="31849B" w:themeColor="accent5" w:themeShade="BF"/>
          <w:sz w:val="18"/>
          <w:lang w:val="ro-RO"/>
        </w:rPr>
        <w:t xml:space="preserve">TRANS 002 U.N. </w:t>
      </w:r>
      <w:r>
        <w:rPr>
          <w:rFonts w:cstheme="minorHAnsi"/>
          <w:bCs/>
          <w:color w:val="7F7F7F" w:themeColor="text1" w:themeTint="80"/>
          <w:sz w:val="18"/>
          <w:lang w:val="ro-RO"/>
        </w:rPr>
        <w:t>! MW-ul e</w:t>
      </w:r>
      <w:r w:rsidR="00C26247">
        <w:rPr>
          <w:rFonts w:cstheme="minorHAnsi"/>
          <w:bCs/>
          <w:color w:val="7F7F7F" w:themeColor="text1" w:themeTint="80"/>
          <w:sz w:val="18"/>
          <w:lang w:val="ro-RO"/>
        </w:rPr>
        <w:t>ste montat pe blocul din spate</w:t>
      </w:r>
      <w:r>
        <w:rPr>
          <w:rFonts w:cstheme="minorHAnsi"/>
          <w:bCs/>
          <w:color w:val="7F7F7F" w:themeColor="text1" w:themeTint="80"/>
          <w:sz w:val="18"/>
          <w:lang w:val="ro-RO"/>
        </w:rPr>
        <w:t>, si se pare ca pe acel bloc (</w:t>
      </w:r>
      <w:r w:rsidRPr="00B866ED">
        <w:rPr>
          <w:rFonts w:cstheme="minorHAnsi"/>
          <w:bCs/>
          <w:color w:val="7F7F7F" w:themeColor="text1" w:themeTint="80"/>
          <w:sz w:val="18"/>
          <w:lang w:val="ro-RO"/>
        </w:rPr>
        <w:t>Piata Kogalniceanu nr.1, sc. 1/2/3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) exista un site din categoria MW, denumit </w:t>
      </w:r>
      <w:r w:rsidRPr="00B866ED">
        <w:rPr>
          <w:rFonts w:cstheme="minorHAnsi"/>
          <w:bCs/>
          <w:smallCaps/>
          <w:color w:val="31849B" w:themeColor="accent5" w:themeShade="BF"/>
          <w:sz w:val="18"/>
          <w:lang w:val="ro-RO"/>
        </w:rPr>
        <w:t>9121 Felix</w:t>
      </w:r>
      <w:r w:rsidRPr="00B866ED">
        <w:rPr>
          <w:rFonts w:cstheme="minorHAnsi"/>
          <w:bCs/>
          <w:color w:val="31849B" w:themeColor="accent5" w:themeShade="BF"/>
          <w:sz w:val="18"/>
          <w:lang w:val="ro-RO"/>
        </w:rPr>
        <w:t xml:space="preserve"> </w:t>
      </w:r>
      <w:r>
        <w:rPr>
          <w:rFonts w:cstheme="minorHAnsi"/>
          <w:bCs/>
          <w:color w:val="7F7F7F" w:themeColor="text1" w:themeTint="80"/>
          <w:sz w:val="18"/>
          <w:lang w:val="ro-RO"/>
        </w:rPr>
        <w:t>! Poate sa fi fost ceva mai important pe vremuri, ca acum, în afara de LINK-ul Nec care pres</w:t>
      </w:r>
      <w:r w:rsidR="00C26247">
        <w:rPr>
          <w:rFonts w:cstheme="minorHAnsi"/>
          <w:bCs/>
          <w:color w:val="7F7F7F" w:themeColor="text1" w:themeTint="80"/>
          <w:sz w:val="18"/>
          <w:lang w:val="ro-RO"/>
        </w:rPr>
        <w:t>u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pun ca este al acestui </w:t>
      </w:r>
      <w:r w:rsidRPr="00C26247">
        <w:rPr>
          <w:rFonts w:cstheme="minorHAnsi"/>
          <w:bCs/>
          <w:i/>
          <w:color w:val="7F7F7F" w:themeColor="text1" w:themeTint="80"/>
          <w:sz w:val="18"/>
          <w:lang w:val="ro-RO"/>
        </w:rPr>
        <w:t>microcell</w:t>
      </w:r>
      <w:r>
        <w:rPr>
          <w:rFonts w:cstheme="minorHAnsi"/>
          <w:bCs/>
          <w:color w:val="7F7F7F" w:themeColor="text1" w:themeTint="80"/>
          <w:sz w:val="18"/>
          <w:lang w:val="ro-RO"/>
        </w:rPr>
        <w:t xml:space="preserve"> nu se vede nimic altceva pe terasa acelui bloc !</w:t>
      </w:r>
    </w:p>
    <w:p w:rsidR="00426771" w:rsidRPr="00B866ED" w:rsidRDefault="00426771" w:rsidP="004A3698">
      <w:pPr>
        <w:spacing w:line="276" w:lineRule="auto"/>
        <w:ind w:left="0" w:right="-2"/>
        <w:rPr>
          <w:rFonts w:cstheme="minorHAnsi"/>
          <w:color w:val="595959" w:themeColor="text1" w:themeTint="A6"/>
          <w:sz w:val="20"/>
          <w:szCs w:val="20"/>
        </w:rPr>
      </w:pPr>
    </w:p>
    <w:p w:rsid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087" w:rsidRDefault="0031108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311087" w:rsidRDefault="0031108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-3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A3698" w:rsidRPr="008337CF" w:rsidTr="004A3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A3698" w:rsidRPr="00EA5E11" w:rsidRDefault="004A3698" w:rsidP="004A3698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A3698" w:rsidRPr="0035453F" w:rsidTr="004A3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A3698" w:rsidRPr="00EA5E11" w:rsidRDefault="004A3698" w:rsidP="004A3698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A3698" w:rsidRPr="00B866ED" w:rsidRDefault="004A3698" w:rsidP="004A3698">
            <w:pPr>
              <w:ind w:left="426"/>
              <w:jc w:val="left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61 </w:t>
            </w:r>
            <w:r w:rsidRPr="00D76AF1">
              <w:rPr>
                <w:rFonts w:eastAsia="Times New Roman" w:cstheme="minorHAnsi"/>
                <w:b w:val="0"/>
                <w:bCs w:val="0"/>
                <w:color w:val="FF0000"/>
                <w:sz w:val="20"/>
                <w:szCs w:val="20"/>
                <w:lang w:eastAsia="fr-FR"/>
              </w:rPr>
              <w:t xml:space="preserve"> | </w:t>
            </w:r>
            <w:r w:rsidRPr="00B866ED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B866ED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637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647</w:t>
            </w:r>
            <w:r w:rsidRPr="00D76AF1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B866ED">
              <w:rPr>
                <w:rFonts w:eastAsia="Times New Roman" w:cstheme="minorHAnsi"/>
                <w:b w:val="0"/>
                <w:color w:val="008000"/>
                <w:sz w:val="20"/>
                <w:szCs w:val="20"/>
                <w:lang w:eastAsia="fr-FR"/>
              </w:rPr>
              <w:t>667</w:t>
            </w:r>
          </w:p>
          <w:p w:rsidR="004A3698" w:rsidRPr="003E777A" w:rsidRDefault="004A3698" w:rsidP="004A3698">
            <w:pPr>
              <w:ind w:left="426"/>
              <w:jc w:val="left"/>
              <w:rPr>
                <w:rFonts w:eastAsia="Times New Roman" w:cstheme="minorHAnsi"/>
                <w:b w:val="0"/>
                <w:color w:val="009900"/>
                <w:sz w:val="8"/>
                <w:szCs w:val="20"/>
                <w:lang w:eastAsia="fr-FR"/>
              </w:rPr>
            </w:pPr>
          </w:p>
          <w:p w:rsidR="004A3698" w:rsidRDefault="004A3698" w:rsidP="004A3698">
            <w:pPr>
              <w:ind w:left="426"/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Iata singurul </w:t>
            </w:r>
            <w:r w:rsidRPr="004A3698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de pe acest bulevard care sa aiba </w:t>
            </w:r>
            <w:r w:rsidRPr="00D76AF1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2Ter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-ul activ ! Problema este ca nu prea se stie ce au vrut sa declare pe el, în afara de </w:t>
            </w:r>
            <w:r w:rsidRPr="00311087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 xml:space="preserve">BCCH </w:t>
            </w:r>
            <w:r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>637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care ar putea corespunde unui sector al lui </w:t>
            </w:r>
            <w:r w:rsidRPr="00377C01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3386 Brezoianu</w:t>
            </w:r>
            <w:r w:rsidRPr="00377C01">
              <w:rPr>
                <w:rFonts w:eastAsia="Times New Roman" w:cstheme="minorHAnsi"/>
                <w:b w:val="0"/>
                <w:color w:val="CC0066"/>
                <w:sz w:val="18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(Splaiul Independentei / 570m </w:t>
            </w:r>
            <w:r w:rsidRPr="00420FFC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Sud-Est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), celelalte 2 BCCH-uri sunt declarate aparent „doar ca sa fie₺ : am încercat din preajma site-ului un BTS Test pe acele doua BCCH 647 / 667 si nu am obtinut absolut niciun rezultat !  Asa ca bine</w:t>
            </w:r>
            <w:r w:rsidR="006008C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macar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ca au setat </w:t>
            </w:r>
            <w:r w:rsidRPr="00420FFC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 xml:space="preserve">MultiBand </w:t>
            </w:r>
            <w:r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R</w:t>
            </w:r>
            <w:r w:rsidRPr="00420FFC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eport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-ul la 0 !</w:t>
            </w:r>
          </w:p>
          <w:p w:rsidR="004A3698" w:rsidRPr="004A3698" w:rsidRDefault="004A3698" w:rsidP="004A3698">
            <w:pPr>
              <w:ind w:left="426"/>
              <w:rPr>
                <w:rFonts w:eastAsia="Times New Roman" w:cstheme="minorHAnsi"/>
                <w:b w:val="0"/>
                <w:color w:val="4F81BD"/>
                <w:sz w:val="14"/>
                <w:szCs w:val="24"/>
                <w:lang w:eastAsia="fr-FR"/>
              </w:rPr>
            </w:pPr>
          </w:p>
          <w:p w:rsidR="004A3698" w:rsidRPr="004A3698" w:rsidRDefault="004A3698" w:rsidP="006008CF">
            <w:pPr>
              <w:ind w:left="426"/>
              <w:rPr>
                <w:rFonts w:eastAsia="Times New Roman" w:cstheme="minorHAnsi"/>
                <w:bCs w:val="0"/>
                <w:color w:val="7F7F7F" w:themeColor="text1" w:themeTint="80"/>
                <w:sz w:val="20"/>
                <w:szCs w:val="24"/>
                <w:lang w:eastAsia="fr-FR"/>
              </w:rPr>
            </w:pP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Din asta reise ca probabil intentionat nu au </w:t>
            </w:r>
            <w:r w:rsidR="006008C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vrut sa declare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1800MHz-ul emis de foarte apropiatul site macro istoric </w:t>
            </w:r>
            <w:r w:rsidRPr="004A3698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055 Kogalniceanu</w:t>
            </w:r>
            <w:r w:rsidRPr="004A3698">
              <w:rPr>
                <w:rFonts w:eastAsia="Times New Roman" w:cstheme="minorHAnsi"/>
                <w:b w:val="0"/>
                <w:color w:val="CC0066"/>
                <w:sz w:val="18"/>
                <w:szCs w:val="24"/>
                <w:lang w:eastAsia="fr-FR"/>
              </w:rPr>
              <w:t xml:space="preserve"> </w:t>
            </w:r>
            <w:r w:rsidRPr="004A3698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(situat la nici macar 300m </w:t>
            </w:r>
            <w:r w:rsidRPr="004A3698">
              <w:rPr>
                <w:rFonts w:eastAsia="Times New Roman" w:cstheme="minorHAnsi"/>
                <w:b w:val="0"/>
                <w:smallCaps/>
                <w:color w:val="4F81BD"/>
                <w:sz w:val="18"/>
                <w:szCs w:val="24"/>
                <w:lang w:eastAsia="fr-FR"/>
              </w:rPr>
              <w:t>Nord-Vest</w:t>
            </w:r>
            <w:r w:rsidRPr="004A3698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>)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, pentru a nu încarca </w:t>
            </w:r>
            <w:r w:rsidR="006008CF"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degeaba 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acele celule si a pastra clientii pe acest </w:t>
            </w:r>
            <w:r w:rsidRPr="006008CF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car</w:t>
            </w:r>
            <w:bookmarkStart w:id="0" w:name="_GoBack"/>
            <w:bookmarkEnd w:id="0"/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e oricum este destinat specific densificarii pietei Kogalniceanu. In rest avem, pe scurt, declarate BCCH-urile celorlalte microcell-uri din zona, adica </w:t>
            </w:r>
            <w:r w:rsidRPr="00311087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 xml:space="preserve">BCCH 57 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de la </w:t>
            </w:r>
            <w:r w:rsidRPr="00A318DB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Pr="00A318DB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303</w:t>
            </w:r>
            <w:r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9</w:t>
            </w:r>
            <w:r w:rsidRPr="00A318DB">
              <w:rPr>
                <w:rFonts w:eastAsia="Times New Roman" w:cstheme="minorHAnsi"/>
                <w:b w:val="0"/>
                <w:color w:val="CC0066"/>
                <w:sz w:val="18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(intrare Cismigiu) si </w:t>
            </w:r>
            <w:r w:rsidRPr="00311087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 xml:space="preserve">BCCH </w:t>
            </w:r>
            <w:r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de la ceva mai departatul </w:t>
            </w:r>
            <w:r w:rsidRPr="00A318DB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Pr="00A318DB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3040 Kogalniceanu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, plus aici obligatoriul </w:t>
            </w:r>
            <w:r w:rsidRPr="00311087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 xml:space="preserve">BCCH </w:t>
            </w:r>
            <w:r w:rsidRPr="00A318DB">
              <w:rPr>
                <w:rFonts w:eastAsia="Times New Roman" w:cstheme="minorHAnsi"/>
                <w:b w:val="0"/>
                <w:color w:val="006600"/>
                <w:sz w:val="18"/>
                <w:szCs w:val="24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de la </w:t>
            </w:r>
            <w:r w:rsidRPr="00A318DB">
              <w:rPr>
                <w:rFonts w:eastAsia="Times New Roman" w:cstheme="minorHAnsi"/>
                <w:b w:val="0"/>
                <w:i/>
                <w:color w:val="4F81BD"/>
                <w:sz w:val="18"/>
                <w:szCs w:val="24"/>
                <w:lang w:eastAsia="fr-FR"/>
              </w:rPr>
              <w:t>microcell</w:t>
            </w:r>
            <w:r>
              <w:rPr>
                <w:rFonts w:eastAsia="Times New Roman" w:cstheme="minorHAnsi"/>
                <w:b w:val="0"/>
                <w:color w:val="4F81BD"/>
                <w:sz w:val="18"/>
                <w:szCs w:val="24"/>
                <w:lang w:eastAsia="fr-FR"/>
              </w:rPr>
              <w:t xml:space="preserve"> </w:t>
            </w:r>
            <w:r w:rsidRPr="00A318DB">
              <w:rPr>
                <w:rFonts w:eastAsia="Times New Roman" w:cstheme="minorHAnsi"/>
                <w:b w:val="0"/>
                <w:smallCaps/>
                <w:color w:val="CC0066"/>
                <w:sz w:val="18"/>
                <w:szCs w:val="24"/>
                <w:lang w:eastAsia="fr-FR"/>
              </w:rPr>
              <w:t>3103 Izvor</w:t>
            </w:r>
          </w:p>
        </w:tc>
      </w:tr>
    </w:tbl>
    <w:p w:rsidR="00480307" w:rsidRPr="00426771" w:rsidRDefault="00480307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426771" w:rsidRPr="00426771" w:rsidRDefault="00426771" w:rsidP="00426771">
      <w:pPr>
        <w:ind w:left="1200"/>
        <w:jc w:val="left"/>
        <w:rPr>
          <w:rFonts w:ascii="Arial" w:eastAsia="Times New Roman" w:hAnsi="Arial" w:cs="Arial"/>
          <w:color w:val="407F00"/>
          <w:sz w:val="8"/>
          <w:szCs w:val="20"/>
          <w:shd w:val="clear" w:color="auto" w:fill="FFFF00"/>
          <w:lang w:val="ro-RO" w:eastAsia="fr-FR"/>
        </w:rPr>
      </w:pPr>
    </w:p>
    <w:p w:rsidR="00426771" w:rsidRP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426771" w:rsidRPr="004C1C04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426771" w:rsidRDefault="00426771" w:rsidP="00426771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426771" w:rsidRDefault="00426771" w:rsidP="00426771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B866ED" w:rsidRPr="00377C01" w:rsidRDefault="00B866ED" w:rsidP="00B866ED">
      <w:pPr>
        <w:framePr w:hSpace="141" w:wrap="around" w:vAnchor="text" w:hAnchor="margin" w:xAlign="right" w:y="304"/>
        <w:ind w:left="567"/>
        <w:rPr>
          <w:rFonts w:eastAsia="Times New Roman" w:cstheme="minorHAnsi"/>
          <w:b/>
          <w:color w:val="4F81BD"/>
          <w:sz w:val="8"/>
          <w:szCs w:val="24"/>
          <w:lang w:eastAsia="fr-FR"/>
        </w:rPr>
      </w:pPr>
    </w:p>
    <w:p w:rsidR="00D76AF1" w:rsidRDefault="00D76AF1" w:rsidP="00B866ED">
      <w:pPr>
        <w:ind w:left="0"/>
        <w:jc w:val="left"/>
        <w:rPr>
          <w:rFonts w:eastAsia="Times New Roman" w:cstheme="minorHAnsi"/>
          <w:color w:val="4F81BD"/>
          <w:sz w:val="18"/>
          <w:szCs w:val="24"/>
          <w:lang w:eastAsia="fr-FR"/>
        </w:rPr>
      </w:pPr>
    </w:p>
    <w:p w:rsidR="00D76AF1" w:rsidRDefault="00D76AF1" w:rsidP="00B866ED">
      <w:pPr>
        <w:ind w:left="0"/>
        <w:jc w:val="left"/>
        <w:rPr>
          <w:rFonts w:eastAsia="Times New Roman" w:cstheme="minorHAnsi"/>
          <w:color w:val="4F81BD"/>
          <w:sz w:val="18"/>
          <w:szCs w:val="24"/>
          <w:lang w:eastAsia="fr-FR"/>
        </w:rPr>
      </w:pPr>
    </w:p>
    <w:p w:rsidR="00D76AF1" w:rsidRDefault="00D76AF1" w:rsidP="00B866ED">
      <w:pPr>
        <w:ind w:left="0"/>
        <w:jc w:val="left"/>
        <w:rPr>
          <w:rFonts w:eastAsia="Times New Roman" w:cstheme="minorHAnsi"/>
          <w:color w:val="4F81BD"/>
          <w:sz w:val="18"/>
          <w:szCs w:val="24"/>
          <w:lang w:eastAsia="fr-FR"/>
        </w:rPr>
      </w:pPr>
    </w:p>
    <w:p w:rsidR="00D76AF1" w:rsidRDefault="00D76AF1" w:rsidP="00B866ED">
      <w:pPr>
        <w:ind w:left="0"/>
        <w:jc w:val="left"/>
        <w:rPr>
          <w:rFonts w:eastAsia="Times New Roman" w:cstheme="minorHAnsi"/>
          <w:color w:val="4F81BD"/>
          <w:sz w:val="18"/>
          <w:szCs w:val="24"/>
          <w:lang w:eastAsia="fr-FR"/>
        </w:rPr>
      </w:pPr>
    </w:p>
    <w:p w:rsidR="00480307" w:rsidRPr="00D76AF1" w:rsidRDefault="00480307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426771" w:rsidRDefault="00426771" w:rsidP="00426771">
      <w:pPr>
        <w:ind w:left="0"/>
        <w:jc w:val="left"/>
        <w:rPr>
          <w:rFonts w:ascii="Arial" w:eastAsia="Times New Roman" w:hAnsi="Arial" w:cs="Arial"/>
          <w:sz w:val="32"/>
          <w:szCs w:val="20"/>
          <w:lang w:val="ro-RO" w:eastAsia="fr-FR"/>
        </w:rPr>
      </w:pPr>
    </w:p>
    <w:p w:rsidR="004A3698" w:rsidRPr="004A3698" w:rsidRDefault="004A3698" w:rsidP="00426771">
      <w:pPr>
        <w:ind w:left="0"/>
        <w:jc w:val="left"/>
        <w:rPr>
          <w:rFonts w:ascii="Arial" w:eastAsia="Times New Roman" w:hAnsi="Arial" w:cs="Arial"/>
          <w:sz w:val="24"/>
          <w:szCs w:val="20"/>
          <w:lang w:val="ro-RO" w:eastAsia="fr-FR"/>
        </w:rPr>
      </w:pPr>
    </w:p>
    <w:p w:rsidR="00426771" w:rsidRPr="000B2346" w:rsidRDefault="00426771" w:rsidP="00426771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237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42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42677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42677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426771" w:rsidRPr="004C1C04" w:rsidRDefault="00426771" w:rsidP="00426771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9416C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9416C3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426771" w:rsidTr="00941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F7A15" w:rsidRDefault="00426771" w:rsidP="00D827AD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9416C3">
              <w:rPr>
                <w:b w:val="0"/>
                <w:color w:val="A6A6A6" w:themeColor="background1" w:themeShade="A6"/>
                <w:sz w:val="18"/>
                <w:lang w:val="en-US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571905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426771" w:rsidRPr="00571905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426771" w:rsidRPr="002009FD" w:rsidRDefault="00426771" w:rsidP="00426771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426771" w:rsidTr="005B29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426771" w:rsidRPr="008552FE" w:rsidRDefault="00426771" w:rsidP="005B2942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Default="00426771" w:rsidP="005B2942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426771" w:rsidRPr="00C140DC" w:rsidRDefault="00426771" w:rsidP="005B2942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E37FB6" w:rsidRDefault="00426771" w:rsidP="005B2942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426771" w:rsidRPr="00B36ABA" w:rsidRDefault="00426771" w:rsidP="00426771">
      <w:pPr>
        <w:rPr>
          <w:sz w:val="32"/>
          <w:lang w:val="en-US"/>
        </w:rPr>
      </w:pPr>
    </w:p>
    <w:p w:rsidR="00426771" w:rsidRPr="0014422B" w:rsidRDefault="00426771" w:rsidP="00426771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4C1C04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426771" w:rsidRPr="00B36ABA" w:rsidRDefault="00426771" w:rsidP="00426771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2009FD" w:rsidRDefault="00426771" w:rsidP="005B2942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2009FD" w:rsidRDefault="00426771" w:rsidP="005B2942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26771" w:rsidTr="005B2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26771" w:rsidRPr="007F17B7" w:rsidRDefault="00426771" w:rsidP="005B2942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26771" w:rsidRPr="001A18DC" w:rsidRDefault="00426771" w:rsidP="005B2942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426771" w:rsidRDefault="00426771" w:rsidP="00B10789">
      <w:pPr>
        <w:ind w:left="0"/>
      </w:pPr>
    </w:p>
    <w:sectPr w:rsidR="00426771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E0" w:rsidRDefault="00016BE0" w:rsidP="0091055F">
      <w:r>
        <w:separator/>
      </w:r>
    </w:p>
  </w:endnote>
  <w:endnote w:type="continuationSeparator" w:id="0">
    <w:p w:rsidR="00016BE0" w:rsidRDefault="00016BE0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E0" w:rsidRDefault="00016BE0" w:rsidP="0091055F">
      <w:r>
        <w:separator/>
      </w:r>
    </w:p>
  </w:footnote>
  <w:footnote w:type="continuationSeparator" w:id="0">
    <w:p w:rsidR="00016BE0" w:rsidRDefault="00016BE0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16BE0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1087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E777A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6771"/>
    <w:rsid w:val="00430B85"/>
    <w:rsid w:val="004314DB"/>
    <w:rsid w:val="00437F75"/>
    <w:rsid w:val="00447D39"/>
    <w:rsid w:val="00450591"/>
    <w:rsid w:val="00450F2C"/>
    <w:rsid w:val="00456FA5"/>
    <w:rsid w:val="004612A1"/>
    <w:rsid w:val="00462116"/>
    <w:rsid w:val="00464633"/>
    <w:rsid w:val="00465B53"/>
    <w:rsid w:val="00466944"/>
    <w:rsid w:val="00480307"/>
    <w:rsid w:val="00480D85"/>
    <w:rsid w:val="004844B1"/>
    <w:rsid w:val="00485D2E"/>
    <w:rsid w:val="00485EC6"/>
    <w:rsid w:val="00495B6E"/>
    <w:rsid w:val="00496160"/>
    <w:rsid w:val="004A3698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090D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4D25"/>
    <w:rsid w:val="005E651D"/>
    <w:rsid w:val="005F12F0"/>
    <w:rsid w:val="005F3A07"/>
    <w:rsid w:val="006008CF"/>
    <w:rsid w:val="0060288A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1BE5"/>
    <w:rsid w:val="006D6AC7"/>
    <w:rsid w:val="006D7FD6"/>
    <w:rsid w:val="006F121C"/>
    <w:rsid w:val="006F1CFA"/>
    <w:rsid w:val="006F654C"/>
    <w:rsid w:val="00701FE9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5D56"/>
    <w:rsid w:val="0080114C"/>
    <w:rsid w:val="00801FCC"/>
    <w:rsid w:val="00812982"/>
    <w:rsid w:val="00816585"/>
    <w:rsid w:val="0082151C"/>
    <w:rsid w:val="00822121"/>
    <w:rsid w:val="0082699B"/>
    <w:rsid w:val="008337CF"/>
    <w:rsid w:val="00834054"/>
    <w:rsid w:val="00836E53"/>
    <w:rsid w:val="00843171"/>
    <w:rsid w:val="00843939"/>
    <w:rsid w:val="00845335"/>
    <w:rsid w:val="0085280D"/>
    <w:rsid w:val="00853AFD"/>
    <w:rsid w:val="00855084"/>
    <w:rsid w:val="008552FE"/>
    <w:rsid w:val="008565DA"/>
    <w:rsid w:val="008604BC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416C3"/>
    <w:rsid w:val="00957CB4"/>
    <w:rsid w:val="009663BB"/>
    <w:rsid w:val="00974952"/>
    <w:rsid w:val="00994923"/>
    <w:rsid w:val="00997408"/>
    <w:rsid w:val="00997AEE"/>
    <w:rsid w:val="009A1105"/>
    <w:rsid w:val="009A7BAA"/>
    <w:rsid w:val="009B13BD"/>
    <w:rsid w:val="009C6E7F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0133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6ED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4191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26247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C3426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36E"/>
    <w:rsid w:val="00D464F2"/>
    <w:rsid w:val="00D465A6"/>
    <w:rsid w:val="00D55F69"/>
    <w:rsid w:val="00D56E2A"/>
    <w:rsid w:val="00D57ACA"/>
    <w:rsid w:val="00D64766"/>
    <w:rsid w:val="00D70BAC"/>
    <w:rsid w:val="00D71449"/>
    <w:rsid w:val="00D76AF1"/>
    <w:rsid w:val="00D76F51"/>
    <w:rsid w:val="00D827AD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67C52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407598917apple-style-span">
    <w:name w:val="yiv407598917apple-style-span"/>
    <w:basedOn w:val="Policepardfaut"/>
    <w:rsid w:val="009416C3"/>
  </w:style>
  <w:style w:type="character" w:customStyle="1" w:styleId="yiv407598917yui32021301678263604285">
    <w:name w:val="yiv407598917yui_3_2_0_2_1301678263604285"/>
    <w:basedOn w:val="Policepardfaut"/>
    <w:rsid w:val="009416C3"/>
  </w:style>
  <w:style w:type="character" w:customStyle="1" w:styleId="yiv383625074apple-style-span">
    <w:name w:val="yiv383625074apple-style-span"/>
    <w:basedOn w:val="Policepardfaut"/>
    <w:rsid w:val="00B866ED"/>
  </w:style>
  <w:style w:type="character" w:customStyle="1" w:styleId="yiv383625074yui32021301678263604285">
    <w:name w:val="yiv383625074yui_3_2_0_2_1301678263604285"/>
    <w:basedOn w:val="Policepardfaut"/>
    <w:rsid w:val="00B86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138565249yui32021300120239119324">
    <w:name w:val="yiv138565249yui_3_2_0_2_1300120239119324"/>
    <w:basedOn w:val="Policepardfaut"/>
    <w:rsid w:val="00D827AD"/>
  </w:style>
  <w:style w:type="character" w:customStyle="1" w:styleId="yiv138565249apple-style-span">
    <w:name w:val="yiv138565249apple-style-span"/>
    <w:basedOn w:val="Policepardfaut"/>
    <w:rsid w:val="00D827AD"/>
  </w:style>
  <w:style w:type="character" w:customStyle="1" w:styleId="yiv138565249yui32021301678263604285">
    <w:name w:val="yiv138565249yui_3_2_0_2_1301678263604285"/>
    <w:basedOn w:val="Policepardfaut"/>
    <w:rsid w:val="00D827AD"/>
  </w:style>
  <w:style w:type="character" w:customStyle="1" w:styleId="yiv407598917apple-style-span">
    <w:name w:val="yiv407598917apple-style-span"/>
    <w:basedOn w:val="Policepardfaut"/>
    <w:rsid w:val="009416C3"/>
  </w:style>
  <w:style w:type="character" w:customStyle="1" w:styleId="yiv407598917yui32021301678263604285">
    <w:name w:val="yiv407598917yui_3_2_0_2_1301678263604285"/>
    <w:basedOn w:val="Policepardfaut"/>
    <w:rsid w:val="009416C3"/>
  </w:style>
  <w:style w:type="character" w:customStyle="1" w:styleId="yiv383625074apple-style-span">
    <w:name w:val="yiv383625074apple-style-span"/>
    <w:basedOn w:val="Policepardfaut"/>
    <w:rsid w:val="00B866ED"/>
  </w:style>
  <w:style w:type="character" w:customStyle="1" w:styleId="yiv383625074yui32021301678263604285">
    <w:name w:val="yiv383625074yui_3_2_0_2_1301678263604285"/>
    <w:basedOn w:val="Policepardfaut"/>
    <w:rsid w:val="00B8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370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937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26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6888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0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9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1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5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1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81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4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0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73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409</cp:revision>
  <cp:lastPrinted>2010-11-30T21:37:00Z</cp:lastPrinted>
  <dcterms:created xsi:type="dcterms:W3CDTF">2010-09-14T16:17:00Z</dcterms:created>
  <dcterms:modified xsi:type="dcterms:W3CDTF">2011-05-08T12:31:00Z</dcterms:modified>
</cp:coreProperties>
</file>