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Default="008E439D" w:rsidP="00D977F5">
      <w:pPr>
        <w:rPr>
          <w:shadow/>
          <w:noProof/>
          <w:color w:val="7030A0"/>
          <w:lang w:eastAsia="fr-FR"/>
        </w:rPr>
      </w:pPr>
      <w:r w:rsidRPr="008E439D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-1252220</wp:posOffset>
            </wp:positionH>
            <wp:positionV relativeFrom="paragraph">
              <wp:posOffset>-328294</wp:posOffset>
            </wp:positionV>
            <wp:extent cx="1362075" cy="651510"/>
            <wp:effectExtent l="0" t="361950" r="0" b="33909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620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1261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181D1D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Center_16 / Inst. Igiena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095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181D1D" w:rsidRPr="00181D1D">
        <w:rPr>
          <w:shadow/>
          <w:noProof/>
          <w:color w:val="7030A0"/>
          <w:lang w:eastAsia="fr-FR"/>
        </w:rPr>
        <w:t>Str. Dr. Leonte, Nr. 1-3</w:t>
      </w:r>
    </w:p>
    <w:p w:rsidR="00181D1D" w:rsidRPr="0058598B" w:rsidRDefault="002073EF" w:rsidP="00D977F5">
      <w:pPr>
        <w:rPr>
          <w:shadow/>
          <w:color w:val="7030A0"/>
          <w:lang w:val="ro-RO"/>
        </w:rPr>
      </w:pPr>
      <w:r>
        <w:rPr>
          <w:shadow/>
          <w:color w:val="7030A0"/>
          <w:lang w:val="ro-RO"/>
        </w:rPr>
        <w:t>Institutul de i</w:t>
      </w:r>
      <w:r w:rsidR="00181D1D" w:rsidRPr="00181D1D">
        <w:rPr>
          <w:shadow/>
          <w:color w:val="7030A0"/>
          <w:lang w:val="ro-RO"/>
        </w:rPr>
        <w:t>giena</w:t>
      </w:r>
    </w:p>
    <w:p w:rsidR="0058598B" w:rsidRPr="00850743" w:rsidRDefault="0058598B" w:rsidP="0058598B">
      <w:pPr>
        <w:ind w:left="-284"/>
        <w:rPr>
          <w:color w:val="7F7F7F" w:themeColor="text1" w:themeTint="80"/>
          <w:lang w:val="ro-RO"/>
        </w:rPr>
      </w:pPr>
    </w:p>
    <w:tbl>
      <w:tblPr>
        <w:tblpPr w:leftFromText="141" w:rightFromText="141" w:vertAnchor="text" w:horzAnchor="margin" w:tblpXSpec="right" w:tblpY="20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843"/>
        <w:gridCol w:w="2446"/>
        <w:gridCol w:w="1530"/>
      </w:tblGrid>
      <w:tr w:rsidR="00B06778" w:rsidRPr="00DB6B74" w:rsidTr="0087310D">
        <w:trPr>
          <w:trHeight w:val="527"/>
        </w:trPr>
        <w:tc>
          <w:tcPr>
            <w:tcW w:w="191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44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3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B06778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B06778" w:rsidRPr="002073EF" w:rsidTr="0087310D">
        <w:trPr>
          <w:trHeight w:val="541"/>
        </w:trPr>
        <w:tc>
          <w:tcPr>
            <w:tcW w:w="1913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Pr="00DB6B74" w:rsidRDefault="00B06778" w:rsidP="005C6434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7</w:t>
            </w:r>
            <w:r w:rsidR="005C6434">
              <w:rPr>
                <w:rFonts w:ascii="Comic Sans MS" w:hAnsi="Comic Sans MS"/>
                <w:color w:val="FF6600"/>
                <w:sz w:val="32"/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B06778" w:rsidRPr="00DB6B74" w:rsidRDefault="00B06778" w:rsidP="00B06778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</w:t>
            </w:r>
            <w:r w:rsidR="005C6434">
              <w:rPr>
                <w:rFonts w:ascii="Comic Sans MS" w:hAnsi="Comic Sans MS"/>
                <w:shadow/>
                <w:color w:val="0070C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DB6B74" w:rsidRDefault="00B06778" w:rsidP="005C643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  <w:r w:rsidR="005C6434">
              <w:rPr>
                <w:rFonts w:ascii="Comic Sans MS" w:hAnsi="Comic Sans MS"/>
                <w:color w:val="FF0066"/>
                <w:lang w:val="en-US"/>
              </w:rPr>
              <w:t>095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4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B06778" w:rsidRPr="00F55CFA" w:rsidRDefault="00B06778" w:rsidP="00B06778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FF0066"/>
                <w:sz w:val="24"/>
              </w:rPr>
              <w:t>SFH</w:t>
            </w:r>
          </w:p>
          <w:p w:rsidR="00B06778" w:rsidRPr="00F55CFA" w:rsidRDefault="00B06778" w:rsidP="00B06778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H93 la H120 | din 3 în 3</w:t>
            </w:r>
          </w:p>
        </w:tc>
        <w:tc>
          <w:tcPr>
            <w:tcW w:w="1530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B06778" w:rsidRPr="00660196" w:rsidRDefault="00B06778" w:rsidP="00B06778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B06778" w:rsidRPr="00045BA1" w:rsidRDefault="00B06778" w:rsidP="00B06778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6"/>
                <w:lang w:val="en-US"/>
              </w:rPr>
            </w:pPr>
          </w:p>
          <w:p w:rsidR="0087310D" w:rsidRPr="0087310D" w:rsidRDefault="0087310D" w:rsidP="0087310D">
            <w:pPr>
              <w:ind w:left="-70" w:right="-69"/>
              <w:jc w:val="center"/>
              <w:rPr>
                <w:rFonts w:cstheme="minorHAnsi"/>
                <w:color w:val="002060"/>
                <w:sz w:val="16"/>
                <w:lang w:val="en-US"/>
              </w:rPr>
            </w:pPr>
            <w:r w:rsidRPr="0087310D">
              <w:rPr>
                <w:rFonts w:cstheme="minorHAnsi"/>
                <w:color w:val="002060"/>
                <w:sz w:val="18"/>
                <w:lang w:val="en-US"/>
              </w:rPr>
              <w:t xml:space="preserve">EA </w:t>
            </w:r>
            <w:r>
              <w:rPr>
                <w:rFonts w:cstheme="minorHAnsi"/>
                <w:color w:val="002060"/>
                <w:sz w:val="18"/>
                <w:lang w:val="en-US"/>
              </w:rPr>
              <w:t xml:space="preserve"> </w:t>
            </w:r>
            <w:r w:rsidRPr="0087310D">
              <w:rPr>
                <w:rFonts w:cstheme="minorHAnsi"/>
                <w:color w:val="002060"/>
                <w:sz w:val="18"/>
                <w:lang w:val="en-US"/>
              </w:rPr>
              <w:t>C</w:t>
            </w:r>
            <w:r>
              <w:rPr>
                <w:rFonts w:cstheme="minorHAnsi"/>
                <w:color w:val="7030A0"/>
                <w:sz w:val="18"/>
                <w:lang w:val="en-US"/>
              </w:rPr>
              <w:t xml:space="preserve">       </w:t>
            </w:r>
            <w:r w:rsidR="00B06778" w:rsidRPr="00557E6F">
              <w:rPr>
                <w:rFonts w:cstheme="minorHAnsi"/>
                <w:color w:val="7030A0"/>
                <w:sz w:val="18"/>
                <w:lang w:val="en-US"/>
              </w:rPr>
              <w:t>MB 2</w:t>
            </w:r>
          </w:p>
          <w:p w:rsidR="0087310D" w:rsidRPr="0087310D" w:rsidRDefault="0087310D" w:rsidP="00B06778">
            <w:pPr>
              <w:ind w:left="-70" w:right="-69"/>
              <w:jc w:val="center"/>
              <w:rPr>
                <w:rFonts w:cstheme="minorHAnsi"/>
                <w:color w:val="002060"/>
                <w:sz w:val="16"/>
                <w:lang w:val="en-US"/>
              </w:rPr>
            </w:pPr>
          </w:p>
        </w:tc>
      </w:tr>
      <w:tr w:rsidR="00B06778" w:rsidTr="0087310D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6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Default="005C6434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77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B06778" w:rsidRDefault="00B06778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FF66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B06778" w:rsidRDefault="005C6434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10951</w:t>
            </w:r>
          </w:p>
        </w:tc>
        <w:tc>
          <w:tcPr>
            <w:tcW w:w="2446" w:type="dxa"/>
            <w:tcBorders>
              <w:top w:val="single" w:sz="4" w:space="0" w:color="FF6600"/>
              <w:left w:val="dashed" w:sz="4" w:space="0" w:color="FF6600"/>
              <w:bottom w:val="single" w:sz="6" w:space="0" w:color="FF6600"/>
              <w:right w:val="dashed" w:sz="4" w:space="0" w:color="FF6600"/>
            </w:tcBorders>
            <w:vAlign w:val="center"/>
          </w:tcPr>
          <w:p w:rsidR="00B06778" w:rsidRPr="00FE6736" w:rsidRDefault="00B06778" w:rsidP="00B06778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E6736">
              <w:rPr>
                <w:rFonts w:cstheme="minorHAnsi"/>
                <w:color w:val="FF0066"/>
                <w:sz w:val="24"/>
              </w:rPr>
              <w:t>SFH</w:t>
            </w:r>
          </w:p>
          <w:p w:rsidR="00B06778" w:rsidRPr="009B681E" w:rsidRDefault="00B06778" w:rsidP="005C6434">
            <w:pPr>
              <w:ind w:left="-97" w:right="-70"/>
              <w:jc w:val="center"/>
              <w:rPr>
                <w:rFonts w:ascii="Comic Sans MS" w:hAnsi="Comic Sans MS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 w:rsidR="005C6434">
              <w:rPr>
                <w:rFonts w:cstheme="minorHAnsi"/>
                <w:color w:val="7F7F7F" w:themeColor="text1" w:themeTint="80"/>
                <w:sz w:val="16"/>
              </w:rPr>
              <w:t>1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 w:rsidR="005C6434">
              <w:rPr>
                <w:rFonts w:cstheme="minorHAnsi"/>
                <w:color w:val="7F7F7F" w:themeColor="text1" w:themeTint="80"/>
                <w:sz w:val="16"/>
              </w:rPr>
              <w:t>18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530" w:type="dxa"/>
            <w:vMerge/>
            <w:tcBorders>
              <w:left w:val="dashed" w:sz="4" w:space="0" w:color="FF6600"/>
              <w:right w:val="single" w:sz="4" w:space="0" w:color="FF6600"/>
            </w:tcBorders>
            <w:vAlign w:val="center"/>
          </w:tcPr>
          <w:p w:rsidR="00B06778" w:rsidRPr="00E13D04" w:rsidRDefault="00B06778" w:rsidP="00B06778">
            <w:pPr>
              <w:ind w:left="-70" w:right="-69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B06778" w:rsidTr="0087310D">
        <w:trPr>
          <w:trHeight w:val="563"/>
        </w:trPr>
        <w:tc>
          <w:tcPr>
            <w:tcW w:w="1913" w:type="dxa"/>
            <w:tcBorders>
              <w:top w:val="single" w:sz="6" w:space="0" w:color="FF6600"/>
              <w:left w:val="single" w:sz="4" w:space="0" w:color="FF6600"/>
              <w:bottom w:val="single" w:sz="12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B06778" w:rsidRDefault="00B06778" w:rsidP="005C6434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12</w:t>
            </w:r>
            <w:r w:rsidR="005C6434">
              <w:rPr>
                <w:rFonts w:ascii="Comic Sans MS" w:hAnsi="Comic Sans MS"/>
                <w:color w:val="FF6600"/>
                <w:sz w:val="32"/>
              </w:rPr>
              <w:t>3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B06778" w:rsidRDefault="00B06778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B06778" w:rsidRDefault="005C6434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20951</w:t>
            </w:r>
          </w:p>
        </w:tc>
        <w:tc>
          <w:tcPr>
            <w:tcW w:w="2446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B06778" w:rsidRPr="00FE6736" w:rsidRDefault="00B06778" w:rsidP="00B06778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E6736">
              <w:rPr>
                <w:rFonts w:cstheme="minorHAnsi"/>
                <w:color w:val="FF0066"/>
                <w:sz w:val="24"/>
              </w:rPr>
              <w:t>SFH</w:t>
            </w:r>
          </w:p>
          <w:p w:rsidR="00B06778" w:rsidRPr="00FE6736" w:rsidRDefault="00B06778" w:rsidP="005C643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 w:rsidR="005C6434">
              <w:rPr>
                <w:rFonts w:cstheme="minorHAnsi"/>
                <w:color w:val="7F7F7F" w:themeColor="text1" w:themeTint="80"/>
                <w:sz w:val="16"/>
              </w:rPr>
              <w:t>2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 w:rsidR="005C6434">
              <w:rPr>
                <w:rFonts w:cstheme="minorHAnsi"/>
                <w:color w:val="7F7F7F" w:themeColor="text1" w:themeTint="80"/>
                <w:sz w:val="16"/>
              </w:rPr>
              <w:t>19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530" w:type="dxa"/>
            <w:vMerge/>
            <w:tcBorders>
              <w:left w:val="dashed" w:sz="4" w:space="0" w:color="FF6600"/>
              <w:bottom w:val="single" w:sz="12" w:space="0" w:color="FF6600"/>
              <w:right w:val="single" w:sz="4" w:space="0" w:color="FF6600"/>
            </w:tcBorders>
            <w:vAlign w:val="center"/>
          </w:tcPr>
          <w:p w:rsidR="00B06778" w:rsidRPr="00E13D04" w:rsidRDefault="00B06778" w:rsidP="00B06778">
            <w:pPr>
              <w:ind w:left="-70" w:right="-69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557E6F" w:rsidTr="0087310D">
        <w:trPr>
          <w:trHeight w:val="563"/>
        </w:trPr>
        <w:tc>
          <w:tcPr>
            <w:tcW w:w="1913" w:type="dxa"/>
            <w:tcBorders>
              <w:top w:val="single" w:sz="12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57E6F" w:rsidRDefault="00557E6F" w:rsidP="00557E6F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591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50951</w:t>
            </w:r>
          </w:p>
        </w:tc>
        <w:tc>
          <w:tcPr>
            <w:tcW w:w="2446" w:type="dxa"/>
            <w:vMerge w:val="restart"/>
            <w:tcBorders>
              <w:top w:val="single" w:sz="12" w:space="0" w:color="FF6600"/>
              <w:left w:val="dashed" w:sz="4" w:space="0" w:color="FF6600"/>
              <w:right w:val="dashed" w:sz="4" w:space="0" w:color="FF6600"/>
            </w:tcBorders>
            <w:vAlign w:val="center"/>
          </w:tcPr>
          <w:p w:rsidR="00557E6F" w:rsidRPr="00B06778" w:rsidRDefault="00557E6F" w:rsidP="002D114C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12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557E6F" w:rsidRPr="00660196" w:rsidRDefault="00557E6F" w:rsidP="00B06778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-48 dBm</w:t>
            </w:r>
          </w:p>
          <w:p w:rsidR="00557E6F" w:rsidRPr="00557E6F" w:rsidRDefault="00557E6F" w:rsidP="00B06778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2"/>
                <w:lang w:val="en-US"/>
              </w:rPr>
            </w:pPr>
          </w:p>
          <w:p w:rsidR="00557E6F" w:rsidRPr="0087310D" w:rsidRDefault="00557E6F" w:rsidP="00B06778">
            <w:pPr>
              <w:ind w:left="-97"/>
              <w:jc w:val="center"/>
              <w:rPr>
                <w:rFonts w:cstheme="minorHAnsi"/>
                <w:smallCaps/>
                <w:color w:val="0070C0"/>
                <w:sz w:val="20"/>
                <w:lang w:val="en-US"/>
              </w:rPr>
            </w:pPr>
            <w:r w:rsidRPr="0087310D">
              <w:rPr>
                <w:rFonts w:cstheme="minorHAnsi"/>
                <w:smallCaps/>
                <w:color w:val="0070C0"/>
                <w:sz w:val="20"/>
                <w:lang w:val="en-US"/>
              </w:rPr>
              <w:t>Barred</w:t>
            </w:r>
          </w:p>
          <w:p w:rsidR="00557E6F" w:rsidRPr="00557E6F" w:rsidRDefault="00557E6F" w:rsidP="00B06778">
            <w:pPr>
              <w:ind w:left="-97"/>
              <w:jc w:val="center"/>
              <w:rPr>
                <w:rFonts w:ascii="Comic Sans MS" w:hAnsi="Comic Sans MS"/>
                <w:smallCaps/>
                <w:color w:val="0070C0"/>
                <w:sz w:val="12"/>
                <w:lang w:val="en-US"/>
              </w:rPr>
            </w:pPr>
          </w:p>
          <w:p w:rsidR="00557E6F" w:rsidRPr="00557E6F" w:rsidRDefault="00557E6F" w:rsidP="00557E6F">
            <w:pPr>
              <w:ind w:left="-97"/>
              <w:jc w:val="center"/>
              <w:rPr>
                <w:rFonts w:cstheme="minorHAnsi"/>
                <w:smallCaps/>
                <w:color w:val="7030A0"/>
                <w:sz w:val="20"/>
              </w:rPr>
            </w:pPr>
            <w:r w:rsidRPr="00557E6F">
              <w:rPr>
                <w:rFonts w:cstheme="minorHAnsi"/>
                <w:color w:val="7030A0"/>
                <w:sz w:val="18"/>
                <w:lang w:val="en-US"/>
              </w:rPr>
              <w:t>MB 0</w:t>
            </w:r>
          </w:p>
        </w:tc>
      </w:tr>
      <w:tr w:rsidR="00557E6F" w:rsidTr="0087310D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593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951</w:t>
            </w:r>
          </w:p>
        </w:tc>
        <w:tc>
          <w:tcPr>
            <w:tcW w:w="2446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557E6F" w:rsidRPr="00B06778" w:rsidRDefault="00557E6F" w:rsidP="004C67EC">
            <w:pPr>
              <w:ind w:left="-97" w:right="-70"/>
              <w:jc w:val="center"/>
              <w:rPr>
                <w:rFonts w:cstheme="minorHAnsi"/>
                <w:color w:val="FF0066"/>
              </w:rPr>
            </w:pPr>
          </w:p>
        </w:tc>
        <w:tc>
          <w:tcPr>
            <w:tcW w:w="153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557E6F" w:rsidRPr="00E13D04" w:rsidRDefault="00557E6F" w:rsidP="00B06778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557E6F" w:rsidTr="0087310D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601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Default="00557E6F" w:rsidP="00B06778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40951</w:t>
            </w:r>
          </w:p>
        </w:tc>
        <w:tc>
          <w:tcPr>
            <w:tcW w:w="2446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57E6F" w:rsidRPr="00B06778" w:rsidRDefault="00557E6F" w:rsidP="00B06778">
            <w:pPr>
              <w:ind w:left="-97" w:right="-70"/>
              <w:jc w:val="center"/>
              <w:rPr>
                <w:rFonts w:cstheme="minorHAnsi"/>
                <w:color w:val="FF0066"/>
              </w:rPr>
            </w:pPr>
          </w:p>
        </w:tc>
        <w:tc>
          <w:tcPr>
            <w:tcW w:w="153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557E6F" w:rsidRPr="00E13D04" w:rsidRDefault="00557E6F" w:rsidP="00B06778">
            <w:pPr>
              <w:ind w:left="-97"/>
              <w:jc w:val="center"/>
              <w:rPr>
                <w:rFonts w:ascii="Comic Sans MS" w:hAnsi="Comic Sans MS"/>
                <w:sz w:val="20"/>
              </w:rPr>
            </w:pPr>
          </w:p>
        </w:tc>
      </w:tr>
    </w:tbl>
    <w:p w:rsidR="00F54AF8" w:rsidRDefault="00F54AF8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58598B" w:rsidRPr="0058598B" w:rsidRDefault="0058598B" w:rsidP="0058598B">
      <w:pPr>
        <w:rPr>
          <w:lang w:val="ro-RO"/>
        </w:rPr>
      </w:pPr>
    </w:p>
    <w:p w:rsidR="0058598B" w:rsidRDefault="0058598B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Default="00B06778" w:rsidP="00D977F5">
      <w:pPr>
        <w:ind w:right="-851"/>
        <w:rPr>
          <w:sz w:val="6"/>
          <w:lang w:val="ro-RO"/>
        </w:rPr>
      </w:pPr>
    </w:p>
    <w:p w:rsidR="00B06778" w:rsidRPr="00850743" w:rsidRDefault="00B06778" w:rsidP="00D977F5">
      <w:pPr>
        <w:ind w:right="-851"/>
        <w:rPr>
          <w:sz w:val="10"/>
          <w:lang w:val="ro-RO"/>
        </w:rPr>
      </w:pPr>
    </w:p>
    <w:p w:rsidR="002B0763" w:rsidRPr="00372005" w:rsidRDefault="00006E74" w:rsidP="002B0763">
      <w:pPr>
        <w:ind w:left="567"/>
        <w:rPr>
          <w:color w:val="7F7F7F" w:themeColor="text1" w:themeTint="80"/>
          <w:lang w:val="ro-RO"/>
        </w:rPr>
      </w:pPr>
      <w:r w:rsidRPr="00372005">
        <w:rPr>
          <w:color w:val="7F7F7F" w:themeColor="text1" w:themeTint="80"/>
          <w:lang w:val="ro-RO"/>
        </w:rPr>
        <w:t xml:space="preserve">Istoric site </w:t>
      </w:r>
      <w:r w:rsidR="00365090">
        <w:rPr>
          <w:color w:val="7F7F7F" w:themeColor="text1" w:themeTint="80"/>
          <w:lang w:val="ro-RO"/>
        </w:rPr>
        <w:t>MobilRom</w:t>
      </w:r>
      <w:r w:rsidR="00372005">
        <w:rPr>
          <w:color w:val="7F7F7F" w:themeColor="text1" w:themeTint="80"/>
          <w:lang w:val="ro-RO"/>
        </w:rPr>
        <w:t>, dat în fu</w:t>
      </w:r>
      <w:r w:rsidRPr="00372005">
        <w:rPr>
          <w:color w:val="7F7F7F" w:themeColor="text1" w:themeTint="80"/>
          <w:lang w:val="ro-RO"/>
        </w:rPr>
        <w:t>n</w:t>
      </w:r>
      <w:r w:rsidR="00372005">
        <w:rPr>
          <w:color w:val="7F7F7F" w:themeColor="text1" w:themeTint="80"/>
          <w:lang w:val="ro-RO"/>
        </w:rPr>
        <w:t>c</w:t>
      </w:r>
      <w:r w:rsidRPr="00372005">
        <w:rPr>
          <w:color w:val="7F7F7F" w:themeColor="text1" w:themeTint="80"/>
          <w:lang w:val="ro-RO"/>
        </w:rPr>
        <w:t>tie</w:t>
      </w:r>
      <w:r w:rsidR="00365090">
        <w:rPr>
          <w:color w:val="7F7F7F" w:themeColor="text1" w:themeTint="80"/>
          <w:lang w:val="ro-RO"/>
        </w:rPr>
        <w:t xml:space="preserve"> chiar în ziua lansarii comerciale a retelei Dialog GSM,</w:t>
      </w:r>
      <w:r w:rsidRPr="00372005">
        <w:rPr>
          <w:color w:val="7F7F7F" w:themeColor="text1" w:themeTint="80"/>
          <w:lang w:val="ro-RO"/>
        </w:rPr>
        <w:t xml:space="preserve"> pe</w:t>
      </w:r>
      <w:r w:rsidR="00D977F5" w:rsidRPr="00372005">
        <w:rPr>
          <w:color w:val="7F7F7F" w:themeColor="text1" w:themeTint="80"/>
          <w:lang w:val="ro-RO"/>
        </w:rPr>
        <w:t xml:space="preserve"> </w:t>
      </w:r>
      <w:r w:rsidRPr="00372005">
        <w:rPr>
          <w:smallCaps/>
          <w:shadow/>
          <w:color w:val="7030A0"/>
          <w:lang w:val="ro-RO"/>
        </w:rPr>
        <w:t>6 iunie 1997</w:t>
      </w:r>
      <w:r w:rsidR="00D977F5" w:rsidRPr="00372005">
        <w:rPr>
          <w:smallCaps/>
          <w:shadow/>
          <w:color w:val="7030A0"/>
          <w:lang w:val="ro-RO"/>
        </w:rPr>
        <w:t xml:space="preserve"> </w:t>
      </w:r>
      <w:r w:rsidRPr="00372005">
        <w:rPr>
          <w:color w:val="7F7F7F" w:themeColor="text1" w:themeTint="80"/>
          <w:lang w:val="ro-RO"/>
        </w:rPr>
        <w:t>!</w:t>
      </w:r>
      <w:r w:rsidR="00BB0A4E" w:rsidRPr="00372005">
        <w:rPr>
          <w:color w:val="7F7F7F" w:themeColor="text1" w:themeTint="80"/>
          <w:lang w:val="ro-RO"/>
        </w:rPr>
        <w:t xml:space="preserve"> De prin 2004 se pare ca avea un G3 Medi cu 4/4/4 TRX pe partea GSM, si un MBI3 cu 2/2/2 TRX pentru DCS, care a fost schimbat prin 2007 cu un mai mare MBI5, si 3/2/2 TRX.</w:t>
      </w:r>
      <w:r w:rsidR="00B71B6B" w:rsidRPr="00372005">
        <w:rPr>
          <w:color w:val="7F7F7F" w:themeColor="text1" w:themeTint="80"/>
          <w:lang w:val="ro-RO"/>
        </w:rPr>
        <w:t xml:space="preserve"> In lista aceea de celule mai stranie se spune însa ca ar fi avut un G3 Medi indoor si un G3.8 Mini outdoor... Legat de MW-uri, nici aici nu sunt prea clari : ba cica ar avea un MW catre fostul BI_0096 din Piata Operei (acum mutat pe Opera Business Center), si de acolo mergea la TN-ul Financial </w:t>
      </w:r>
      <w:r w:rsidR="00460A13">
        <w:rPr>
          <w:color w:val="7F7F7F" w:themeColor="text1" w:themeTint="80"/>
          <w:lang w:val="ro-RO"/>
        </w:rPr>
        <w:t>(COM</w:t>
      </w:r>
      <w:r w:rsidR="00B71B6B" w:rsidRPr="00372005">
        <w:rPr>
          <w:color w:val="7F7F7F" w:themeColor="text1" w:themeTint="80"/>
          <w:lang w:val="ro-RO"/>
        </w:rPr>
        <w:t xml:space="preserve"> Pasteur</w:t>
      </w:r>
      <w:r w:rsidR="00460A13">
        <w:rPr>
          <w:color w:val="7F7F7F" w:themeColor="text1" w:themeTint="80"/>
          <w:lang w:val="ro-RO"/>
        </w:rPr>
        <w:t>)</w:t>
      </w:r>
      <w:r w:rsidR="00B71B6B" w:rsidRPr="00372005">
        <w:rPr>
          <w:color w:val="7F7F7F" w:themeColor="text1" w:themeTint="80"/>
          <w:lang w:val="ro-RO"/>
        </w:rPr>
        <w:t xml:space="preserve"> ; însa în lista aceea mai stranie se spune ca are direct MW catre BSC-ul Electronica, ceea ce este valabil si în practica, pentru ca în poze eu nu vad dcât un vechi Alcatel 9400UX de 0.3 care </w:t>
      </w:r>
      <w:r w:rsidR="00460A13">
        <w:rPr>
          <w:color w:val="7F7F7F" w:themeColor="text1" w:themeTint="80"/>
          <w:lang w:val="ro-RO"/>
        </w:rPr>
        <w:t>„urca”</w:t>
      </w:r>
      <w:r w:rsidR="00B71B6B" w:rsidRPr="00372005">
        <w:rPr>
          <w:color w:val="7F7F7F" w:themeColor="text1" w:themeTint="80"/>
          <w:lang w:val="ro-RO"/>
        </w:rPr>
        <w:t xml:space="preserve"> întradevar spre Facultatea de Electronica.</w:t>
      </w:r>
    </w:p>
    <w:p w:rsidR="00223CB0" w:rsidRDefault="00223CB0" w:rsidP="002B0763">
      <w:pPr>
        <w:ind w:left="567"/>
        <w:rPr>
          <w:color w:val="7F7F7F" w:themeColor="text1" w:themeTint="80"/>
          <w:sz w:val="20"/>
          <w:lang w:val="ro-RO"/>
        </w:rPr>
      </w:pPr>
    </w:p>
    <w:p w:rsidR="00372005" w:rsidRDefault="00372005" w:rsidP="002B0763">
      <w:pPr>
        <w:ind w:left="567"/>
        <w:rPr>
          <w:color w:val="7F7F7F" w:themeColor="text1" w:themeTint="80"/>
          <w:sz w:val="20"/>
          <w:lang w:val="ro-RO"/>
        </w:rPr>
      </w:pPr>
    </w:p>
    <w:p w:rsidR="00223CB0" w:rsidRDefault="00223CB0" w:rsidP="002B0763">
      <w:pPr>
        <w:ind w:left="567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In vara 2003 (sau poate</w:t>
      </w:r>
      <w:r w:rsidR="00460A13">
        <w:rPr>
          <w:color w:val="7F7F7F" w:themeColor="text1" w:themeTint="80"/>
          <w:sz w:val="20"/>
          <w:lang w:val="ro-RO"/>
        </w:rPr>
        <w:t xml:space="preserve"> mai degraba</w:t>
      </w:r>
      <w:r>
        <w:rPr>
          <w:color w:val="7F7F7F" w:themeColor="text1" w:themeTint="80"/>
          <w:sz w:val="20"/>
          <w:lang w:val="ro-RO"/>
        </w:rPr>
        <w:t xml:space="preserve"> iarna, nu mai stiu sigur de când dateaza rezultatele </w:t>
      </w:r>
      <w:r w:rsidR="00460A13">
        <w:rPr>
          <w:color w:val="7F7F7F" w:themeColor="text1" w:themeTint="80"/>
          <w:sz w:val="20"/>
          <w:lang w:val="ro-RO"/>
        </w:rPr>
        <w:t xml:space="preserve">mele </w:t>
      </w:r>
      <w:r>
        <w:rPr>
          <w:color w:val="7F7F7F" w:themeColor="text1" w:themeTint="80"/>
          <w:sz w:val="20"/>
          <w:lang w:val="ro-RO"/>
        </w:rPr>
        <w:t xml:space="preserve">din Excel) era deja în LAC 100, si 2Ter-ul era deja activ. Insa din acest an (eventual din 2009, nu stiu), se pare ca sectoul 2 nu mai emite pe </w:t>
      </w:r>
      <w:r w:rsidRPr="00223CB0">
        <w:rPr>
          <w:color w:val="FF6600"/>
          <w:sz w:val="20"/>
          <w:lang w:val="ro-RO"/>
        </w:rPr>
        <w:t>122</w:t>
      </w:r>
      <w:r>
        <w:rPr>
          <w:color w:val="7F7F7F" w:themeColor="text1" w:themeTint="80"/>
          <w:sz w:val="20"/>
          <w:lang w:val="ro-RO"/>
        </w:rPr>
        <w:t xml:space="preserve"> ci pe BCCH </w:t>
      </w:r>
      <w:r w:rsidRPr="00223CB0">
        <w:rPr>
          <w:color w:val="FF6600"/>
          <w:sz w:val="20"/>
          <w:lang w:val="ro-RO"/>
        </w:rPr>
        <w:t>123</w:t>
      </w:r>
      <w:r>
        <w:rPr>
          <w:color w:val="7F7F7F" w:themeColor="text1" w:themeTint="80"/>
          <w:sz w:val="20"/>
          <w:lang w:val="ro-RO"/>
        </w:rPr>
        <w:t>.</w:t>
      </w:r>
      <w:r w:rsidR="00CD2AD8">
        <w:rPr>
          <w:color w:val="7F7F7F" w:themeColor="text1" w:themeTint="80"/>
          <w:sz w:val="20"/>
          <w:lang w:val="ro-RO"/>
        </w:rPr>
        <w:t xml:space="preserve"> In vara 2006</w:t>
      </w:r>
      <w:r w:rsidR="00043C26">
        <w:rPr>
          <w:color w:val="7F7F7F" w:themeColor="text1" w:themeTint="80"/>
          <w:sz w:val="20"/>
          <w:lang w:val="ro-RO"/>
        </w:rPr>
        <w:t xml:space="preserve"> </w:t>
      </w:r>
      <w:r w:rsidR="00CD2AD8">
        <w:rPr>
          <w:color w:val="7F7F7F" w:themeColor="text1" w:themeTint="80"/>
          <w:sz w:val="20"/>
          <w:lang w:val="ro-RO"/>
        </w:rPr>
        <w:t>era deja desigur</w:t>
      </w:r>
      <w:r w:rsidR="00490DCD">
        <w:rPr>
          <w:color w:val="7F7F7F" w:themeColor="text1" w:themeTint="80"/>
          <w:sz w:val="20"/>
          <w:lang w:val="ro-RO"/>
        </w:rPr>
        <w:t xml:space="preserve"> (desi nu e chiar asa „desigur”... nu uita de exemplu ca BTS-ul de la Eroilor a fost upgrad-uit abia pe durata verii 2006... 3g-ul a fost lansat pe vremea aceea de Orange mai mult pentru imagine, ca dadea rau ca cei de la Connex sa-l aiba si ei nu)</w:t>
      </w:r>
      <w:r w:rsidR="00CD2AD8">
        <w:rPr>
          <w:color w:val="7F7F7F" w:themeColor="text1" w:themeTint="80"/>
          <w:sz w:val="20"/>
          <w:lang w:val="ro-RO"/>
        </w:rPr>
        <w:t xml:space="preserve"> 3G </w:t>
      </w:r>
      <w:r w:rsidR="00CD2AD8" w:rsidRPr="00460A13">
        <w:rPr>
          <w:i/>
          <w:color w:val="7F7F7F" w:themeColor="text1" w:themeTint="80"/>
          <w:sz w:val="20"/>
          <w:lang w:val="ro-RO"/>
        </w:rPr>
        <w:t>en</w:t>
      </w:r>
      <w:r w:rsidR="00460A13" w:rsidRPr="00460A13">
        <w:rPr>
          <w:i/>
          <w:color w:val="7F7F7F" w:themeColor="text1" w:themeTint="80"/>
          <w:sz w:val="20"/>
          <w:lang w:val="ro-RO"/>
        </w:rPr>
        <w:t>a</w:t>
      </w:r>
      <w:r w:rsidR="00CD2AD8" w:rsidRPr="00460A13">
        <w:rPr>
          <w:i/>
          <w:color w:val="7F7F7F" w:themeColor="text1" w:themeTint="80"/>
          <w:sz w:val="20"/>
          <w:lang w:val="ro-RO"/>
        </w:rPr>
        <w:t>bled</w:t>
      </w:r>
      <w:r w:rsidR="00CD2AD8">
        <w:rPr>
          <w:color w:val="7F7F7F" w:themeColor="text1" w:themeTint="80"/>
          <w:sz w:val="20"/>
          <w:lang w:val="ro-RO"/>
        </w:rPr>
        <w:t>, si era prin LAC 1000 (dar pe vremea aceea vad ca CID-urile erau complet aiurea, adica de exemplu aici aveai - din CellTrack – CID 912/913/914).</w:t>
      </w:r>
    </w:p>
    <w:p w:rsidR="00BB0A4E" w:rsidRDefault="00BB0A4E" w:rsidP="002B0763">
      <w:pPr>
        <w:ind w:left="567"/>
        <w:rPr>
          <w:color w:val="7F7F7F" w:themeColor="text1" w:themeTint="80"/>
          <w:sz w:val="20"/>
          <w:lang w:val="ro-RO"/>
        </w:rPr>
      </w:pPr>
    </w:p>
    <w:p w:rsidR="00372005" w:rsidRDefault="00372005" w:rsidP="002B0763">
      <w:pPr>
        <w:ind w:left="567"/>
        <w:rPr>
          <w:color w:val="7F7F7F" w:themeColor="text1" w:themeTint="80"/>
          <w:sz w:val="20"/>
          <w:lang w:val="ro-RO"/>
        </w:rPr>
      </w:pPr>
    </w:p>
    <w:p w:rsidR="00006E74" w:rsidRDefault="007A24A8" w:rsidP="002F32E5">
      <w:pPr>
        <w:ind w:left="567"/>
        <w:rPr>
          <w:color w:val="7F7F7F" w:themeColor="text1" w:themeTint="80"/>
          <w:sz w:val="18"/>
          <w:szCs w:val="16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Dar este important de remarcat înca ceva : si acest site a fost atins de vointa celor de la Orange de a extermina rasa de antene Jaybeam 5157300 ! Intre luna iunie si septembrie 2009, vechile antene 5157300 au fost înlocuite, pe toate sectoarele, cu clasicele Jaybeam-uri 5187300, </w:t>
      </w:r>
      <w:r w:rsidR="00372005">
        <w:rPr>
          <w:color w:val="7F7F7F" w:themeColor="text1" w:themeTint="80"/>
          <w:sz w:val="20"/>
          <w:lang w:val="ro-RO"/>
        </w:rPr>
        <w:t xml:space="preserve">antene </w:t>
      </w:r>
      <w:r>
        <w:rPr>
          <w:color w:val="7F7F7F" w:themeColor="text1" w:themeTint="80"/>
          <w:sz w:val="20"/>
          <w:lang w:val="ro-RO"/>
        </w:rPr>
        <w:t>care poseda aceleasi caracteristici (deschidere 65°, câstig 18.6 dBi, tilt electric 0-10°...</w:t>
      </w:r>
      <w:r w:rsidR="00372005">
        <w:rPr>
          <w:color w:val="7F7F7F" w:themeColor="text1" w:themeTint="80"/>
          <w:sz w:val="20"/>
          <w:lang w:val="ro-RO"/>
        </w:rPr>
        <w:t xml:space="preserve"> doar ca vechiul model se pare ca era Dualband DCS/UMTS, noul m</w:t>
      </w:r>
      <w:r w:rsidR="00A770A6">
        <w:rPr>
          <w:color w:val="7F7F7F" w:themeColor="text1" w:themeTint="80"/>
          <w:sz w:val="20"/>
          <w:lang w:val="ro-RO"/>
        </w:rPr>
        <w:t>odel fiind teoretic UMTS only, î</w:t>
      </w:r>
      <w:r w:rsidR="00372005">
        <w:rPr>
          <w:color w:val="7F7F7F" w:themeColor="text1" w:themeTint="80"/>
          <w:sz w:val="20"/>
          <w:lang w:val="ro-RO"/>
        </w:rPr>
        <w:t xml:space="preserve">nsa parca Orange RO are o versiune specifica, si ea </w:t>
      </w:r>
      <w:r w:rsidR="00372005" w:rsidRPr="00372005">
        <w:rPr>
          <w:color w:val="7F7F7F" w:themeColor="text1" w:themeTint="80"/>
          <w:sz w:val="20"/>
          <w:lang w:val="ro-RO"/>
        </w:rPr>
        <w:t>tot Dualban</w:t>
      </w:r>
      <w:r w:rsidR="00372005" w:rsidRPr="00372005">
        <w:rPr>
          <w:color w:val="7F7F7F" w:themeColor="text1" w:themeTint="80"/>
          <w:sz w:val="18"/>
          <w:szCs w:val="16"/>
          <w:lang w:val="ro-RO"/>
        </w:rPr>
        <w:t>d</w:t>
      </w:r>
      <w:r w:rsidRPr="00372005">
        <w:rPr>
          <w:color w:val="7F7F7F" w:themeColor="text1" w:themeTint="80"/>
          <w:sz w:val="18"/>
          <w:szCs w:val="16"/>
          <w:lang w:val="ro-RO"/>
        </w:rPr>
        <w:t>).</w:t>
      </w:r>
    </w:p>
    <w:p w:rsidR="002F32E5" w:rsidRDefault="002F32E5" w:rsidP="002F32E5">
      <w:pPr>
        <w:ind w:left="567"/>
        <w:rPr>
          <w:color w:val="7F7F7F" w:themeColor="text1" w:themeTint="80"/>
          <w:sz w:val="18"/>
          <w:szCs w:val="16"/>
          <w:lang w:val="ro-RO"/>
        </w:rPr>
      </w:pPr>
    </w:p>
    <w:p w:rsidR="00043C26" w:rsidRDefault="00043C26" w:rsidP="002F32E5">
      <w:pPr>
        <w:ind w:left="567"/>
        <w:rPr>
          <w:color w:val="7F7F7F" w:themeColor="text1" w:themeTint="80"/>
          <w:sz w:val="18"/>
          <w:szCs w:val="16"/>
          <w:lang w:val="ro-RO"/>
        </w:rPr>
      </w:pPr>
    </w:p>
    <w:p w:rsidR="002F32E5" w:rsidRPr="00CD2AD8" w:rsidRDefault="00043C26" w:rsidP="002F32E5">
      <w:pPr>
        <w:ind w:left="567"/>
        <w:rPr>
          <w:lang w:val="ro-RO"/>
        </w:rPr>
      </w:pPr>
      <w:r>
        <w:rPr>
          <w:noProof/>
          <w:color w:val="7F7F7F" w:themeColor="text1" w:themeTint="80"/>
          <w:sz w:val="18"/>
          <w:szCs w:val="16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112395</wp:posOffset>
            </wp:positionV>
            <wp:extent cx="2867025" cy="1257300"/>
            <wp:effectExtent l="19050" t="0" r="9525" b="0"/>
            <wp:wrapTight wrapText="bothSides">
              <wp:wrapPolygon edited="0">
                <wp:start x="-144" y="0"/>
                <wp:lineTo x="-144" y="21273"/>
                <wp:lineTo x="21672" y="21273"/>
                <wp:lineTo x="21672" y="0"/>
                <wp:lineTo x="-144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2E5">
        <w:rPr>
          <w:color w:val="7F7F7F" w:themeColor="text1" w:themeTint="80"/>
          <w:sz w:val="18"/>
          <w:szCs w:val="16"/>
          <w:lang w:val="ro-RO"/>
        </w:rPr>
        <w:t xml:space="preserve">Trebuie sa precizez ca în Spitalul Municipal, care este foarte aproape de acest site, ei bine acoperire Orange este sub orice critica ! Am „experimentat” asta în 2006, când era Fox internat acolo, dar </w:t>
      </w:r>
      <w:r>
        <w:rPr>
          <w:color w:val="7F7F7F" w:themeColor="text1" w:themeTint="80"/>
          <w:sz w:val="18"/>
          <w:szCs w:val="16"/>
          <w:lang w:val="ro-RO"/>
        </w:rPr>
        <w:t>si anul acesta, când am fost tot cu Fox la urgente apoi sus la Neurologie, etajul 9 parca : ei bine acoperirea Orange este extrem de proasta, asta chiar la etajul 9</w:t>
      </w:r>
      <w:r w:rsidR="00490DCD">
        <w:rPr>
          <w:color w:val="7F7F7F" w:themeColor="text1" w:themeTint="80"/>
          <w:sz w:val="18"/>
          <w:szCs w:val="16"/>
          <w:lang w:val="ro-RO"/>
        </w:rPr>
        <w:t xml:space="preserve"> - unde</w:t>
      </w:r>
      <w:r>
        <w:rPr>
          <w:color w:val="7F7F7F" w:themeColor="text1" w:themeTint="80"/>
          <w:sz w:val="18"/>
          <w:szCs w:val="16"/>
          <w:lang w:val="ro-RO"/>
        </w:rPr>
        <w:t xml:space="preserve"> te chinui pentru a avea putin semnal</w:t>
      </w:r>
      <w:r w:rsidR="00490DCD">
        <w:rPr>
          <w:color w:val="7F7F7F" w:themeColor="text1" w:themeTint="80"/>
          <w:sz w:val="18"/>
          <w:szCs w:val="16"/>
          <w:lang w:val="ro-RO"/>
        </w:rPr>
        <w:t xml:space="preserve"> GSM / 3G</w:t>
      </w:r>
      <w:r>
        <w:rPr>
          <w:color w:val="7F7F7F" w:themeColor="text1" w:themeTint="80"/>
          <w:sz w:val="18"/>
          <w:szCs w:val="16"/>
          <w:lang w:val="ro-RO"/>
        </w:rPr>
        <w:t xml:space="preserve"> (în holul de la ascensoare) pentru a putea apela. Nu stiu ce naiba e asa catastrofala situatia ca </w:t>
      </w:r>
      <w:r w:rsidR="00490DCD">
        <w:rPr>
          <w:color w:val="7F7F7F" w:themeColor="text1" w:themeTint="80"/>
          <w:sz w:val="18"/>
          <w:szCs w:val="16"/>
          <w:lang w:val="ro-RO"/>
        </w:rPr>
        <w:t xml:space="preserve">doar </w:t>
      </w:r>
      <w:r>
        <w:rPr>
          <w:color w:val="7F7F7F" w:themeColor="text1" w:themeTint="80"/>
          <w:sz w:val="18"/>
          <w:szCs w:val="16"/>
          <w:lang w:val="ro-RO"/>
        </w:rPr>
        <w:t>ai un sector</w:t>
      </w:r>
      <w:r w:rsidR="00490DCD">
        <w:rPr>
          <w:color w:val="7F7F7F" w:themeColor="text1" w:themeTint="80"/>
          <w:sz w:val="18"/>
          <w:szCs w:val="16"/>
          <w:lang w:val="ro-RO"/>
        </w:rPr>
        <w:t xml:space="preserve"> de la acest site</w:t>
      </w:r>
      <w:r>
        <w:rPr>
          <w:color w:val="7F7F7F" w:themeColor="text1" w:themeTint="80"/>
          <w:sz w:val="18"/>
          <w:szCs w:val="16"/>
          <w:lang w:val="ro-RO"/>
        </w:rPr>
        <w:t xml:space="preserve"> care emite exact spre Muncipal</w:t>
      </w:r>
      <w:r w:rsidR="00490DCD">
        <w:rPr>
          <w:color w:val="7F7F7F" w:themeColor="text1" w:themeTint="80"/>
          <w:sz w:val="18"/>
          <w:szCs w:val="16"/>
          <w:lang w:val="ro-RO"/>
        </w:rPr>
        <w:t xml:space="preserve"> (poza facuta în 2006, de la unul din balcoanele spitalului) !</w:t>
      </w:r>
    </w:p>
    <w:sectPr w:rsidR="002F32E5" w:rsidRPr="00CD2AD8" w:rsidSect="008E439D">
      <w:pgSz w:w="11906" w:h="16838"/>
      <w:pgMar w:top="1135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64_"/>
      </v:shape>
    </w:pict>
  </w:numPicBullet>
  <w:numPicBullet w:numPicBulletId="1">
    <w:pict>
      <v:shape id="_x0000_i1037" type="#_x0000_t75" style="width:9pt;height:9pt" o:bullet="t">
        <v:imagedata r:id="rId2" o:title="BD10266_"/>
      </v:shape>
    </w:pict>
  </w:numPicBullet>
  <w:abstractNum w:abstractNumId="0">
    <w:nsid w:val="259B5CED"/>
    <w:multiLevelType w:val="hybridMultilevel"/>
    <w:tmpl w:val="6CB4AC08"/>
    <w:lvl w:ilvl="0" w:tplc="5B66D1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6E74"/>
    <w:rsid w:val="00021B15"/>
    <w:rsid w:val="00043C26"/>
    <w:rsid w:val="00181D1D"/>
    <w:rsid w:val="001B10C1"/>
    <w:rsid w:val="001F0FB7"/>
    <w:rsid w:val="002073EF"/>
    <w:rsid w:val="00223CB0"/>
    <w:rsid w:val="002B0763"/>
    <w:rsid w:val="002B63AA"/>
    <w:rsid w:val="002D1052"/>
    <w:rsid w:val="002E56D9"/>
    <w:rsid w:val="002F32E5"/>
    <w:rsid w:val="00365090"/>
    <w:rsid w:val="00372005"/>
    <w:rsid w:val="003870DE"/>
    <w:rsid w:val="003D606A"/>
    <w:rsid w:val="003E71AD"/>
    <w:rsid w:val="004144E3"/>
    <w:rsid w:val="00453B9D"/>
    <w:rsid w:val="0045446B"/>
    <w:rsid w:val="00460A13"/>
    <w:rsid w:val="00490DCD"/>
    <w:rsid w:val="004B55CA"/>
    <w:rsid w:val="00557E6F"/>
    <w:rsid w:val="005808B2"/>
    <w:rsid w:val="0058598B"/>
    <w:rsid w:val="005A537A"/>
    <w:rsid w:val="005C6434"/>
    <w:rsid w:val="005E3A26"/>
    <w:rsid w:val="005E6A58"/>
    <w:rsid w:val="005F1A6A"/>
    <w:rsid w:val="00660196"/>
    <w:rsid w:val="00761261"/>
    <w:rsid w:val="00770224"/>
    <w:rsid w:val="00773A1B"/>
    <w:rsid w:val="00797B56"/>
    <w:rsid w:val="007A0057"/>
    <w:rsid w:val="007A24A8"/>
    <w:rsid w:val="007B1D23"/>
    <w:rsid w:val="007E72C5"/>
    <w:rsid w:val="007F2DDF"/>
    <w:rsid w:val="00850634"/>
    <w:rsid w:val="00850743"/>
    <w:rsid w:val="0087310D"/>
    <w:rsid w:val="00884274"/>
    <w:rsid w:val="008B1BE8"/>
    <w:rsid w:val="008E439D"/>
    <w:rsid w:val="009612E1"/>
    <w:rsid w:val="00997EA3"/>
    <w:rsid w:val="00A270E1"/>
    <w:rsid w:val="00A770A6"/>
    <w:rsid w:val="00A778C6"/>
    <w:rsid w:val="00A8710F"/>
    <w:rsid w:val="00AC3C0F"/>
    <w:rsid w:val="00B06778"/>
    <w:rsid w:val="00B703E5"/>
    <w:rsid w:val="00B71B6B"/>
    <w:rsid w:val="00BB0A4E"/>
    <w:rsid w:val="00BD582C"/>
    <w:rsid w:val="00CD2AD8"/>
    <w:rsid w:val="00D977F5"/>
    <w:rsid w:val="00DB0C14"/>
    <w:rsid w:val="00DB477F"/>
    <w:rsid w:val="00DF6EF8"/>
    <w:rsid w:val="00E3619A"/>
    <w:rsid w:val="00E61943"/>
    <w:rsid w:val="00EE25FA"/>
    <w:rsid w:val="00EF25FE"/>
    <w:rsid w:val="00F15A98"/>
    <w:rsid w:val="00F3449F"/>
    <w:rsid w:val="00F534DC"/>
    <w:rsid w:val="00F54AF8"/>
    <w:rsid w:val="00F55CFA"/>
    <w:rsid w:val="00FD45E5"/>
    <w:rsid w:val="00FE6736"/>
    <w:rsid w:val="00FF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35</cp:revision>
  <dcterms:created xsi:type="dcterms:W3CDTF">2010-02-25T19:08:00Z</dcterms:created>
  <dcterms:modified xsi:type="dcterms:W3CDTF">2010-03-12T21:22:00Z</dcterms:modified>
</cp:coreProperties>
</file>