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447A84" w:rsidP="00D977F5">
      <w:pPr>
        <w:rPr>
          <w:shadow/>
          <w:color w:val="7030A0"/>
          <w:lang w:val="ro-RO"/>
        </w:rPr>
      </w:pPr>
      <w:r w:rsidRPr="00447A84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-1280795</wp:posOffset>
            </wp:positionH>
            <wp:positionV relativeFrom="paragraph">
              <wp:posOffset>-320674</wp:posOffset>
            </wp:positionV>
            <wp:extent cx="1438275" cy="685800"/>
            <wp:effectExtent l="0" t="381000" r="0" b="36195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96C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7216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231B33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Center_12</w:t>
                  </w:r>
                  <w:r w:rsidR="001908F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1908F6" w:rsidRPr="00CC7B6C">
                    <w:rPr>
                      <w:b/>
                      <w:smallCaps/>
                      <w:shadow/>
                      <w:noProof/>
                      <w:color w:val="0070C0"/>
                      <w:sz w:val="48"/>
                      <w:szCs w:val="48"/>
                      <w:lang w:eastAsia="fr-FR"/>
                    </w:rPr>
                    <w:t>/</w:t>
                  </w:r>
                  <w:r w:rsidR="001908F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Virgiliu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BI_0091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D977F5">
        <w:rPr>
          <w:shadow/>
          <w:noProof/>
          <w:color w:val="7030A0"/>
          <w:lang w:eastAsia="fr-FR"/>
        </w:rPr>
        <w:t>S</w:t>
      </w:r>
      <w:r w:rsidR="00D977F5" w:rsidRPr="00D977F5">
        <w:rPr>
          <w:shadow/>
          <w:noProof/>
          <w:color w:val="7030A0"/>
          <w:lang w:eastAsia="fr-FR"/>
        </w:rPr>
        <w:t xml:space="preserve">tr. </w:t>
      </w:r>
      <w:r w:rsidR="00231B33">
        <w:rPr>
          <w:shadow/>
          <w:noProof/>
          <w:color w:val="7030A0"/>
          <w:lang w:eastAsia="fr-FR"/>
        </w:rPr>
        <w:t>Stirbei Voda</w:t>
      </w:r>
      <w:r w:rsidR="00D977F5" w:rsidRPr="00D977F5">
        <w:rPr>
          <w:shadow/>
          <w:noProof/>
          <w:color w:val="7030A0"/>
          <w:lang w:eastAsia="fr-FR"/>
        </w:rPr>
        <w:t xml:space="preserve">,  nr.  </w:t>
      </w:r>
      <w:r w:rsidR="00231B33">
        <w:rPr>
          <w:shadow/>
          <w:noProof/>
          <w:color w:val="7030A0"/>
          <w:lang w:eastAsia="fr-FR"/>
        </w:rPr>
        <w:t>152</w:t>
      </w:r>
    </w:p>
    <w:p w:rsidR="0058598B" w:rsidRPr="00850743" w:rsidRDefault="0058598B" w:rsidP="0058598B">
      <w:pPr>
        <w:ind w:left="-284"/>
        <w:rPr>
          <w:color w:val="7F7F7F" w:themeColor="text1" w:themeTint="80"/>
          <w:lang w:val="ro-RO"/>
        </w:rPr>
      </w:pPr>
    </w:p>
    <w:tbl>
      <w:tblPr>
        <w:tblpPr w:leftFromText="141" w:rightFromText="141" w:vertAnchor="text" w:horzAnchor="margin" w:tblpXSpec="right" w:tblpY="20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701"/>
        <w:gridCol w:w="2588"/>
        <w:gridCol w:w="1530"/>
      </w:tblGrid>
      <w:tr w:rsidR="00B06778" w:rsidRPr="00DB6B74" w:rsidTr="00B06778">
        <w:trPr>
          <w:trHeight w:val="527"/>
        </w:trPr>
        <w:tc>
          <w:tcPr>
            <w:tcW w:w="191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3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B06778" w:rsidRPr="00422884" w:rsidTr="00B06778">
        <w:trPr>
          <w:trHeight w:val="541"/>
        </w:trPr>
        <w:tc>
          <w:tcPr>
            <w:tcW w:w="1913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Pr="00DB6B74" w:rsidRDefault="00231B33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B06778" w:rsidRPr="00DB6B74" w:rsidRDefault="00B06778" w:rsidP="00B0677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</w:t>
            </w:r>
            <w:r w:rsidR="00231B33">
              <w:rPr>
                <w:rFonts w:ascii="Comic Sans MS" w:hAnsi="Comic Sans MS"/>
                <w:shadow/>
                <w:color w:val="0070C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DB6B74" w:rsidRDefault="00B06778" w:rsidP="00231B3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  <w:r w:rsidR="00231B33">
              <w:rPr>
                <w:rFonts w:ascii="Comic Sans MS" w:hAnsi="Comic Sans MS"/>
                <w:color w:val="FF0066"/>
                <w:lang w:val="en-US"/>
              </w:rPr>
              <w:t>091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8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F55CFA" w:rsidRDefault="00B06778" w:rsidP="00B06778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FF0066"/>
                <w:sz w:val="24"/>
              </w:rPr>
              <w:t>SFH</w:t>
            </w:r>
          </w:p>
          <w:p w:rsidR="00B06778" w:rsidRPr="00F55CFA" w:rsidRDefault="00B06778" w:rsidP="00B06778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H93 la H120 | din 3 în 3</w:t>
            </w:r>
          </w:p>
        </w:tc>
        <w:tc>
          <w:tcPr>
            <w:tcW w:w="1530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B06778" w:rsidRPr="00660196" w:rsidRDefault="00B06778" w:rsidP="00B06778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B06778" w:rsidRPr="00422884" w:rsidRDefault="00B06778" w:rsidP="00B06778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8"/>
                <w:lang w:val="en-US"/>
              </w:rPr>
            </w:pPr>
          </w:p>
          <w:p w:rsidR="00422884" w:rsidRDefault="00422884" w:rsidP="00422884">
            <w:pPr>
              <w:ind w:left="-70" w:right="-69"/>
              <w:jc w:val="center"/>
              <w:rPr>
                <w:rFonts w:cstheme="minorHAnsi"/>
                <w:color w:val="0070C0"/>
                <w:sz w:val="18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 xml:space="preserve">EA  </w:t>
            </w:r>
            <w:r w:rsidRPr="00422884">
              <w:rPr>
                <w:rFonts w:cstheme="minorHAnsi"/>
                <w:color w:val="0070C0"/>
                <w:sz w:val="18"/>
                <w:u w:val="single"/>
                <w:lang w:val="en-US"/>
              </w:rPr>
              <w:t>C</w:t>
            </w:r>
            <w:r>
              <w:rPr>
                <w:rFonts w:cstheme="minorHAnsi"/>
                <w:color w:val="0070C0"/>
                <w:sz w:val="18"/>
                <w:lang w:val="en-US"/>
              </w:rPr>
              <w:t xml:space="preserve">  pe </w:t>
            </w:r>
            <w:r w:rsidRPr="00422884">
              <w:rPr>
                <w:rFonts w:cstheme="minorHAnsi"/>
                <w:color w:val="FF6600"/>
                <w:sz w:val="18"/>
                <w:lang w:val="en-US"/>
              </w:rPr>
              <w:t>68</w:t>
            </w:r>
          </w:p>
          <w:p w:rsidR="00422884" w:rsidRPr="00422884" w:rsidRDefault="00422884" w:rsidP="00422884">
            <w:pPr>
              <w:ind w:left="-70" w:right="-69"/>
              <w:jc w:val="center"/>
              <w:rPr>
                <w:rFonts w:cstheme="minorHAnsi"/>
                <w:color w:val="0070C0"/>
                <w:sz w:val="18"/>
                <w:lang w:val="en-US"/>
              </w:rPr>
            </w:pPr>
            <w:r w:rsidRPr="00231B33">
              <w:rPr>
                <w:rFonts w:cstheme="minorHAnsi"/>
                <w:color w:val="0070C0"/>
                <w:sz w:val="18"/>
                <w:lang w:val="en-US"/>
              </w:rPr>
              <w:t>MB 2</w:t>
            </w:r>
          </w:p>
        </w:tc>
      </w:tr>
      <w:tr w:rsidR="00B06778" w:rsidTr="00B06778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6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Default="00231B33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70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B06778" w:rsidRDefault="00B06778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B06778" w:rsidRDefault="00231B33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10911</w:t>
            </w:r>
          </w:p>
        </w:tc>
        <w:tc>
          <w:tcPr>
            <w:tcW w:w="2588" w:type="dxa"/>
            <w:tcBorders>
              <w:top w:val="single" w:sz="4" w:space="0" w:color="FF66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B06778" w:rsidRPr="00FE6736" w:rsidRDefault="00B06778" w:rsidP="00B06778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E6736">
              <w:rPr>
                <w:rFonts w:cstheme="minorHAnsi"/>
                <w:color w:val="FF0066"/>
                <w:sz w:val="24"/>
              </w:rPr>
              <w:t>SFH</w:t>
            </w:r>
          </w:p>
          <w:p w:rsidR="00B06778" w:rsidRPr="009B681E" w:rsidRDefault="00B06778" w:rsidP="00231B33">
            <w:pPr>
              <w:ind w:left="-97" w:right="-70"/>
              <w:jc w:val="center"/>
              <w:rPr>
                <w:rFonts w:ascii="Comic Sans MS" w:hAnsi="Comic Sans MS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 w:rsidR="00231B33">
              <w:rPr>
                <w:rFonts w:cstheme="minorHAnsi"/>
                <w:color w:val="7F7F7F" w:themeColor="text1" w:themeTint="80"/>
                <w:sz w:val="16"/>
              </w:rPr>
              <w:t>1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 w:rsidR="00170DA4">
              <w:rPr>
                <w:rFonts w:cstheme="minorHAnsi"/>
                <w:color w:val="7F7F7F" w:themeColor="text1" w:themeTint="80"/>
                <w:sz w:val="16"/>
              </w:rPr>
              <w:t>1</w:t>
            </w:r>
            <w:r w:rsidR="00231B33">
              <w:rPr>
                <w:rFonts w:cstheme="minorHAnsi"/>
                <w:color w:val="7F7F7F" w:themeColor="text1" w:themeTint="80"/>
                <w:sz w:val="16"/>
              </w:rPr>
              <w:t>8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530" w:type="dxa"/>
            <w:vMerge/>
            <w:tcBorders>
              <w:left w:val="dashed" w:sz="4" w:space="0" w:color="FF6600"/>
              <w:right w:val="single" w:sz="4" w:space="0" w:color="FF6600"/>
            </w:tcBorders>
            <w:vAlign w:val="center"/>
          </w:tcPr>
          <w:p w:rsidR="00B06778" w:rsidRPr="00E13D04" w:rsidRDefault="00B06778" w:rsidP="00B06778">
            <w:pPr>
              <w:ind w:left="-70" w:right="-69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B06778" w:rsidTr="00B06778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Default="00231B33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122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Default="00B06778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Default="00231B33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20911</w:t>
            </w:r>
          </w:p>
        </w:tc>
        <w:tc>
          <w:tcPr>
            <w:tcW w:w="2588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31B33" w:rsidRPr="00FE6736" w:rsidRDefault="00231B33" w:rsidP="00231B33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E6736">
              <w:rPr>
                <w:rFonts w:cstheme="minorHAnsi"/>
                <w:color w:val="FF0066"/>
                <w:sz w:val="24"/>
              </w:rPr>
              <w:t>SFH</w:t>
            </w:r>
          </w:p>
          <w:p w:rsidR="00B06778" w:rsidRPr="00B06778" w:rsidRDefault="00231B33" w:rsidP="00231B33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>
              <w:rPr>
                <w:rFonts w:cstheme="minorHAnsi"/>
                <w:color w:val="7F7F7F" w:themeColor="text1" w:themeTint="80"/>
                <w:sz w:val="16"/>
              </w:rPr>
              <w:t>2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>
              <w:rPr>
                <w:rFonts w:cstheme="minorHAnsi"/>
                <w:color w:val="7F7F7F" w:themeColor="text1" w:themeTint="80"/>
                <w:sz w:val="16"/>
              </w:rPr>
              <w:t>19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53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06778" w:rsidRPr="00E13D04" w:rsidRDefault="00B06778" w:rsidP="00B06778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F54AF8" w:rsidRDefault="00F54AF8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B06778" w:rsidRDefault="00B06778" w:rsidP="00D977F5">
      <w:pPr>
        <w:ind w:right="-851"/>
        <w:rPr>
          <w:sz w:val="6"/>
          <w:lang w:val="ro-RO"/>
        </w:rPr>
      </w:pPr>
    </w:p>
    <w:p w:rsidR="00B06778" w:rsidRPr="00850743" w:rsidRDefault="00B06778" w:rsidP="00D977F5">
      <w:pPr>
        <w:ind w:right="-851"/>
        <w:rPr>
          <w:sz w:val="10"/>
          <w:lang w:val="ro-RO"/>
        </w:rPr>
      </w:pPr>
    </w:p>
    <w:p w:rsidR="00231B33" w:rsidRDefault="00231B33" w:rsidP="00231B33">
      <w:pPr>
        <w:ind w:left="567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lang w:val="ro-RO"/>
        </w:rPr>
        <w:t>Inca un site pornit</w:t>
      </w:r>
      <w:r w:rsidR="00D977F5" w:rsidRPr="007E72C5">
        <w:rPr>
          <w:color w:val="7F7F7F" w:themeColor="text1" w:themeTint="8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9 iulie 1997</w:t>
      </w:r>
      <w:r>
        <w:rPr>
          <w:color w:val="7F7F7F" w:themeColor="text1" w:themeTint="80"/>
          <w:sz w:val="20"/>
          <w:lang w:val="ro-RO"/>
        </w:rPr>
        <w:t>, adica la putin timp dupa lansarea comerciala a retelei Dialog. Desigur site-ul este Triband, eu prinzând aici doar partea GSM (</w:t>
      </w:r>
      <w:r w:rsidRPr="00231B33">
        <w:rPr>
          <w:color w:val="FF6600"/>
          <w:sz w:val="20"/>
          <w:lang w:val="ro-RO"/>
        </w:rPr>
        <w:t>122</w:t>
      </w:r>
      <w:r>
        <w:rPr>
          <w:color w:val="7F7F7F" w:themeColor="text1" w:themeTint="80"/>
          <w:sz w:val="20"/>
          <w:lang w:val="ro-RO"/>
        </w:rPr>
        <w:t xml:space="preserve"> emite spre noi, BT</w:t>
      </w:r>
      <w:r w:rsidRPr="001908F6">
        <w:rPr>
          <w:color w:val="7F7F7F" w:themeColor="text1" w:themeTint="80"/>
          <w:sz w:val="20"/>
          <w:szCs w:val="20"/>
          <w:lang w:val="ro-RO"/>
        </w:rPr>
        <w:t>W</w:t>
      </w:r>
      <w:r w:rsidR="00422884">
        <w:rPr>
          <w:color w:val="7F7F7F" w:themeColor="text1" w:themeTint="80"/>
          <w:sz w:val="20"/>
          <w:szCs w:val="20"/>
          <w:lang w:val="ro-RO"/>
        </w:rPr>
        <w:t xml:space="preserve"> ; de când se stie a ramas în LAC 100, însa a suferit ceva lejere modificari de BCCH-uri, iar prin 2004 aveai un RAM de -105 dBm pe sectorul 3</w:t>
      </w:r>
      <w:r w:rsidRPr="001908F6">
        <w:rPr>
          <w:color w:val="7F7F7F" w:themeColor="text1" w:themeTint="80"/>
          <w:sz w:val="20"/>
          <w:szCs w:val="20"/>
          <w:lang w:val="ro-RO"/>
        </w:rPr>
        <w:t>)</w:t>
      </w:r>
      <w:r w:rsidRPr="001908F6">
        <w:rPr>
          <w:color w:val="7F7F7F" w:themeColor="text1" w:themeTint="80"/>
          <w:sz w:val="20"/>
          <w:szCs w:val="20"/>
        </w:rPr>
        <w:t>.</w:t>
      </w:r>
      <w:r w:rsidR="001908F6">
        <w:rPr>
          <w:color w:val="7F7F7F" w:themeColor="text1" w:themeTint="80"/>
          <w:sz w:val="20"/>
          <w:szCs w:val="20"/>
        </w:rPr>
        <w:t xml:space="preserve"> Baietii si-au instalat echipamentele la etajul 9 </w:t>
      </w:r>
      <w:r w:rsidR="00B4635B">
        <w:rPr>
          <w:color w:val="7F7F7F" w:themeColor="text1" w:themeTint="80"/>
          <w:sz w:val="20"/>
          <w:szCs w:val="20"/>
        </w:rPr>
        <w:t xml:space="preserve">(uscatorie) </w:t>
      </w:r>
      <w:r w:rsidR="001908F6">
        <w:rPr>
          <w:color w:val="7F7F7F" w:themeColor="text1" w:themeTint="80"/>
          <w:sz w:val="20"/>
          <w:szCs w:val="20"/>
        </w:rPr>
        <w:t>al acestui bloc</w:t>
      </w:r>
      <w:r w:rsidR="00B4635B">
        <w:rPr>
          <w:color w:val="7F7F7F" w:themeColor="text1" w:themeTint="80"/>
          <w:sz w:val="20"/>
          <w:szCs w:val="20"/>
        </w:rPr>
        <w:t xml:space="preserve">, si sus pe </w:t>
      </w:r>
      <w:r w:rsidR="00B4635B" w:rsidRPr="00B4635B">
        <w:rPr>
          <w:i/>
          <w:color w:val="7F7F7F" w:themeColor="text1" w:themeTint="80"/>
          <w:sz w:val="20"/>
          <w:szCs w:val="20"/>
        </w:rPr>
        <w:t>tarasse</w:t>
      </w:r>
      <w:r w:rsidR="00B4635B">
        <w:rPr>
          <w:color w:val="7F7F7F" w:themeColor="text1" w:themeTint="80"/>
          <w:sz w:val="20"/>
          <w:szCs w:val="20"/>
        </w:rPr>
        <w:t xml:space="preserve"> ; mai precis, aici au de ceva timp (minim 2004) un G3 Medi cu 5/4 TRX si un MBI5 cu 4 TRX pentru partea GSM, si 2/1/2 TRX pe partea DCS. Site-ul depinde de </w:t>
      </w:r>
      <w:r w:rsidR="00F670E6">
        <w:rPr>
          <w:color w:val="7F7F7F" w:themeColor="text1" w:themeTint="80"/>
          <w:sz w:val="20"/>
          <w:szCs w:val="20"/>
        </w:rPr>
        <w:t>COM-ul</w:t>
      </w:r>
      <w:r w:rsidR="00B4635B">
        <w:rPr>
          <w:color w:val="7F7F7F" w:themeColor="text1" w:themeTint="80"/>
          <w:sz w:val="20"/>
          <w:szCs w:val="20"/>
        </w:rPr>
        <w:t xml:space="preserve"> Pasteur, cica s-ar baga în BI_0501_TN Financial Plazza</w:t>
      </w:r>
      <w:r w:rsidR="003233F1">
        <w:rPr>
          <w:color w:val="7F7F7F" w:themeColor="text1" w:themeTint="80"/>
          <w:sz w:val="20"/>
          <w:szCs w:val="20"/>
        </w:rPr>
        <w:t xml:space="preserve"> (are un mic Alcatel vechi care pare sa mearga în acea directie)</w:t>
      </w:r>
      <w:r w:rsidR="00B4635B">
        <w:rPr>
          <w:color w:val="7F7F7F" w:themeColor="text1" w:themeTint="80"/>
          <w:sz w:val="20"/>
          <w:szCs w:val="20"/>
        </w:rPr>
        <w:t>, dar avea ceva legatura si cu BI0505_ELE3 adica BSC Electronica</w:t>
      </w:r>
      <w:r w:rsidR="008C27A3">
        <w:rPr>
          <w:color w:val="7F7F7F" w:themeColor="text1" w:themeTint="80"/>
          <w:sz w:val="20"/>
          <w:szCs w:val="20"/>
        </w:rPr>
        <w:t xml:space="preserve"> (întradevar mai este înca un mic Alcatel 9400UX foarte putin vizibil, dar care ar putea oarecum emite spre Electronica)</w:t>
      </w:r>
      <w:r w:rsidR="00B4635B">
        <w:rPr>
          <w:color w:val="7F7F7F" w:themeColor="text1" w:themeTint="80"/>
          <w:sz w:val="20"/>
          <w:szCs w:val="20"/>
        </w:rPr>
        <w:t>. Ah, si mai aflam</w:t>
      </w:r>
      <w:r w:rsidR="008C27A3">
        <w:rPr>
          <w:color w:val="7F7F7F" w:themeColor="text1" w:themeTint="80"/>
          <w:sz w:val="20"/>
          <w:szCs w:val="20"/>
        </w:rPr>
        <w:t xml:space="preserve"> din lista aceea mai stranie</w:t>
      </w:r>
      <w:r w:rsidR="00B4635B">
        <w:rPr>
          <w:color w:val="7F7F7F" w:themeColor="text1" w:themeTint="80"/>
          <w:sz w:val="20"/>
          <w:szCs w:val="20"/>
        </w:rPr>
        <w:t xml:space="preserve"> ca are 2 string-uti de baterii 120Ah schimbate în mai 2007 de catre cei de la Radcom.</w:t>
      </w:r>
    </w:p>
    <w:p w:rsidR="00690B3B" w:rsidRPr="00422884" w:rsidRDefault="00690B3B" w:rsidP="00231B33">
      <w:pPr>
        <w:ind w:left="567"/>
        <w:rPr>
          <w:color w:val="7F7F7F" w:themeColor="text1" w:themeTint="80"/>
          <w:sz w:val="10"/>
          <w:szCs w:val="20"/>
        </w:rPr>
      </w:pPr>
    </w:p>
    <w:p w:rsidR="004F386D" w:rsidRDefault="00690B3B" w:rsidP="00231B33">
      <w:pPr>
        <w:ind w:left="567"/>
        <w:rPr>
          <w:color w:val="7F7F7F" w:themeColor="text1" w:themeTint="80"/>
          <w:sz w:val="20"/>
          <w:szCs w:val="20"/>
        </w:rPr>
      </w:pPr>
      <w:r>
        <w:rPr>
          <w:noProof/>
          <w:color w:val="7F7F7F" w:themeColor="text1" w:themeTint="80"/>
          <w:sz w:val="20"/>
          <w:szCs w:val="2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60325</wp:posOffset>
            </wp:positionV>
            <wp:extent cx="3752850" cy="4038600"/>
            <wp:effectExtent l="19050" t="0" r="0" b="0"/>
            <wp:wrapTight wrapText="bothSides">
              <wp:wrapPolygon edited="0">
                <wp:start x="-110" y="0"/>
                <wp:lineTo x="-110" y="21498"/>
                <wp:lineTo x="21600" y="21498"/>
                <wp:lineTo x="21600" y="0"/>
                <wp:lineTo x="-11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86D" w:rsidRDefault="004F386D" w:rsidP="00231B33">
      <w:pPr>
        <w:ind w:left="567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Site-ul are si </w:t>
      </w:r>
      <w:r w:rsidRPr="004F386D">
        <w:rPr>
          <w:color w:val="984806" w:themeColor="accent6" w:themeShade="80"/>
          <w:sz w:val="20"/>
          <w:szCs w:val="20"/>
        </w:rPr>
        <w:t>WiMax</w:t>
      </w:r>
      <w:r>
        <w:rPr>
          <w:color w:val="7F7F7F" w:themeColor="text1" w:themeTint="80"/>
          <w:sz w:val="20"/>
          <w:szCs w:val="20"/>
        </w:rPr>
        <w:t>, se vad antenele, si îl avem si în lista lor oficiala (de prin 2007 cred) : router</w:t>
      </w:r>
      <w:r w:rsidRPr="004F386D">
        <w:rPr>
          <w:color w:val="7F7F7F" w:themeColor="text1" w:themeTint="80"/>
          <w:sz w:val="20"/>
          <w:szCs w:val="20"/>
        </w:rPr>
        <w:t xml:space="preserve"> </w:t>
      </w:r>
      <w:r w:rsidRPr="004F386D">
        <w:rPr>
          <w:i/>
          <w:color w:val="7F7F7F" w:themeColor="text1" w:themeTint="80"/>
          <w:sz w:val="20"/>
          <w:szCs w:val="20"/>
        </w:rPr>
        <w:t>2821 BI_091</w:t>
      </w:r>
      <w:r>
        <w:rPr>
          <w:color w:val="7F7F7F" w:themeColor="text1" w:themeTint="80"/>
          <w:sz w:val="20"/>
          <w:szCs w:val="20"/>
        </w:rPr>
        <w:t xml:space="preserve">, hostname </w:t>
      </w:r>
      <w:r w:rsidRPr="004F386D">
        <w:rPr>
          <w:i/>
          <w:color w:val="7F7F7F" w:themeColor="text1" w:themeTint="80"/>
          <w:sz w:val="20"/>
          <w:szCs w:val="20"/>
        </w:rPr>
        <w:t>ar1-bi0091</w:t>
      </w:r>
      <w:r>
        <w:rPr>
          <w:color w:val="7F7F7F" w:themeColor="text1" w:themeTint="80"/>
          <w:sz w:val="20"/>
          <w:szCs w:val="20"/>
        </w:rPr>
        <w:t>.</w:t>
      </w:r>
      <w:r w:rsidR="00690B3B">
        <w:rPr>
          <w:color w:val="7F7F7F" w:themeColor="text1" w:themeTint="80"/>
          <w:sz w:val="20"/>
          <w:szCs w:val="20"/>
        </w:rPr>
        <w:t xml:space="preserve"> Legat de </w:t>
      </w:r>
      <w:r w:rsidR="00F670E6">
        <w:rPr>
          <w:color w:val="7F7F7F" w:themeColor="text1" w:themeTint="80"/>
          <w:sz w:val="20"/>
          <w:szCs w:val="20"/>
        </w:rPr>
        <w:t>partea</w:t>
      </w:r>
      <w:r w:rsidR="00690B3B">
        <w:rPr>
          <w:color w:val="7F7F7F" w:themeColor="text1" w:themeTint="80"/>
          <w:sz w:val="20"/>
          <w:szCs w:val="20"/>
        </w:rPr>
        <w:t xml:space="preserve"> GSM, doa</w:t>
      </w:r>
      <w:r w:rsidR="00F670E6">
        <w:rPr>
          <w:color w:val="7F7F7F" w:themeColor="text1" w:themeTint="80"/>
          <w:sz w:val="20"/>
          <w:szCs w:val="20"/>
        </w:rPr>
        <w:t xml:space="preserve">r sectorul </w:t>
      </w:r>
      <w:r w:rsidR="00690B3B">
        <w:rPr>
          <w:color w:val="7F7F7F" w:themeColor="text1" w:themeTint="80"/>
          <w:sz w:val="20"/>
          <w:szCs w:val="20"/>
        </w:rPr>
        <w:t>« din spatele blocului » (strada Virgiliu) pare sa fi ramas ceva mai autentic (adica cu un clasic Jaybeam</w:t>
      </w:r>
      <w:r w:rsidR="00690B3B" w:rsidRPr="00690B3B">
        <w:rPr>
          <w:color w:val="7F7F7F" w:themeColor="text1" w:themeTint="80"/>
          <w:sz w:val="20"/>
          <w:szCs w:val="20"/>
        </w:rPr>
        <w:t xml:space="preserve"> 5160100</w:t>
      </w:r>
      <w:r w:rsidR="00690B3B">
        <w:rPr>
          <w:color w:val="7F7F7F" w:themeColor="text1" w:themeTint="80"/>
          <w:sz w:val="20"/>
          <w:szCs w:val="20"/>
        </w:rPr>
        <w:t xml:space="preserve"> + mai rarul </w:t>
      </w:r>
      <w:r w:rsidR="00690B3B" w:rsidRPr="00690B3B">
        <w:rPr>
          <w:color w:val="7F7F7F" w:themeColor="text1" w:themeTint="80"/>
          <w:sz w:val="20"/>
          <w:szCs w:val="20"/>
        </w:rPr>
        <w:t>5157300</w:t>
      </w:r>
      <w:r w:rsidR="00690B3B">
        <w:rPr>
          <w:color w:val="7F7F7F" w:themeColor="text1" w:themeTint="80"/>
          <w:sz w:val="20"/>
          <w:szCs w:val="20"/>
        </w:rPr>
        <w:t xml:space="preserve"> pentru partea 3G), celelate 2 sectoare beneficiând de antene</w:t>
      </w:r>
      <w:r w:rsidR="004638DB">
        <w:rPr>
          <w:color w:val="7F7F7F" w:themeColor="text1" w:themeTint="80"/>
          <w:sz w:val="20"/>
          <w:szCs w:val="20"/>
        </w:rPr>
        <w:t xml:space="preserve"> mult</w:t>
      </w:r>
      <w:r w:rsidR="00690B3B">
        <w:rPr>
          <w:color w:val="7F7F7F" w:themeColor="text1" w:themeTint="80"/>
          <w:sz w:val="20"/>
          <w:szCs w:val="20"/>
        </w:rPr>
        <w:t xml:space="preserve"> mai noi : câte un </w:t>
      </w:r>
      <w:r w:rsidR="00690B3B" w:rsidRPr="00690B3B">
        <w:rPr>
          <w:color w:val="7F7F7F" w:themeColor="text1" w:themeTint="80"/>
          <w:sz w:val="20"/>
          <w:szCs w:val="20"/>
        </w:rPr>
        <w:t>Jay</w:t>
      </w:r>
      <w:r w:rsidR="00690B3B">
        <w:rPr>
          <w:color w:val="7F7F7F" w:themeColor="text1" w:themeTint="80"/>
          <w:sz w:val="20"/>
          <w:szCs w:val="20"/>
        </w:rPr>
        <w:t>b</w:t>
      </w:r>
      <w:r w:rsidR="00690B3B" w:rsidRPr="00690B3B">
        <w:rPr>
          <w:color w:val="7F7F7F" w:themeColor="text1" w:themeTint="80"/>
          <w:sz w:val="20"/>
          <w:szCs w:val="20"/>
        </w:rPr>
        <w:t>eam 5860100 SlimLine</w:t>
      </w:r>
      <w:r w:rsidR="00690B3B">
        <w:rPr>
          <w:color w:val="7F7F7F" w:themeColor="text1" w:themeTint="80"/>
          <w:sz w:val="20"/>
          <w:szCs w:val="20"/>
        </w:rPr>
        <w:t xml:space="preserve"> (DualBand)</w:t>
      </w:r>
      <w:r w:rsidR="004638DB">
        <w:rPr>
          <w:color w:val="7F7F7F" w:themeColor="text1" w:themeTint="80"/>
          <w:sz w:val="20"/>
          <w:szCs w:val="20"/>
        </w:rPr>
        <w:t>,</w:t>
      </w:r>
      <w:r w:rsidR="00690B3B">
        <w:rPr>
          <w:color w:val="7F7F7F" w:themeColor="text1" w:themeTint="80"/>
          <w:sz w:val="20"/>
          <w:szCs w:val="20"/>
        </w:rPr>
        <w:t xml:space="preserve"> alaturi de un </w:t>
      </w:r>
      <w:r w:rsidR="00690B3B" w:rsidRPr="00690B3B">
        <w:rPr>
          <w:color w:val="7F7F7F" w:themeColor="text1" w:themeTint="80"/>
          <w:sz w:val="20"/>
          <w:szCs w:val="20"/>
        </w:rPr>
        <w:t>Jaybeam 5880100 SlimLine</w:t>
      </w:r>
      <w:r w:rsidR="00690B3B">
        <w:rPr>
          <w:color w:val="7F7F7F" w:themeColor="text1" w:themeTint="80"/>
          <w:sz w:val="20"/>
          <w:szCs w:val="20"/>
        </w:rPr>
        <w:t xml:space="preserve"> (Triband) utilizat Dual pe un sector si Triband pe sectorul catre noi.</w:t>
      </w:r>
    </w:p>
    <w:p w:rsidR="00690B3B" w:rsidRDefault="00690B3B" w:rsidP="00231B33">
      <w:pPr>
        <w:ind w:left="567"/>
        <w:rPr>
          <w:color w:val="7F7F7F" w:themeColor="text1" w:themeTint="80"/>
          <w:sz w:val="20"/>
          <w:szCs w:val="20"/>
        </w:rPr>
      </w:pPr>
    </w:p>
    <w:p w:rsidR="00690B3B" w:rsidRPr="00690B3B" w:rsidRDefault="00690B3B" w:rsidP="00231B33">
      <w:pPr>
        <w:ind w:left="567"/>
      </w:pPr>
      <w:r w:rsidRPr="00690B3B">
        <w:rPr>
          <w:color w:val="7F7F7F" w:themeColor="text1" w:themeTint="80"/>
          <w:sz w:val="20"/>
          <w:szCs w:val="20"/>
        </w:rPr>
        <w:t xml:space="preserve">Aici în poza vezi Jaybeam-ul utilizat triband, dar am pus-o pentru ca are ceva foarte rar utilizat de </w:t>
      </w:r>
      <w:r w:rsidR="006A4EE4">
        <w:rPr>
          <w:color w:val="7F7F7F" w:themeColor="text1" w:themeTint="80"/>
          <w:sz w:val="20"/>
          <w:szCs w:val="20"/>
        </w:rPr>
        <w:t>Orange,</w:t>
      </w:r>
      <w:r w:rsidRPr="00690B3B">
        <w:rPr>
          <w:color w:val="7F7F7F" w:themeColor="text1" w:themeTint="80"/>
          <w:sz w:val="20"/>
          <w:szCs w:val="20"/>
        </w:rPr>
        <w:t xml:space="preserve"> ceva care seamana a busoane de protectie contra umiditatii !</w:t>
      </w:r>
      <w:r>
        <w:rPr>
          <w:color w:val="7F7F7F" w:themeColor="text1" w:themeTint="80"/>
          <w:sz w:val="20"/>
          <w:szCs w:val="20"/>
        </w:rPr>
        <w:t> </w:t>
      </w:r>
      <w:r w:rsidRPr="00690B3B">
        <w:rPr>
          <w:color w:val="7F7F7F" w:themeColor="text1" w:themeTint="80"/>
          <w:sz w:val="20"/>
          <w:szCs w:val="20"/>
        </w:rPr>
        <w:sym w:font="Wingdings" w:char="F04A"/>
      </w:r>
    </w:p>
    <w:p w:rsidR="001908F6" w:rsidRPr="00422884" w:rsidRDefault="001908F6" w:rsidP="00231B33">
      <w:pPr>
        <w:ind w:left="567"/>
        <w:rPr>
          <w:sz w:val="28"/>
        </w:rPr>
      </w:pPr>
    </w:p>
    <w:p w:rsidR="001E2294" w:rsidRPr="00422884" w:rsidRDefault="001E2294" w:rsidP="00231B33">
      <w:pPr>
        <w:ind w:left="567"/>
        <w:rPr>
          <w:sz w:val="10"/>
        </w:rPr>
      </w:pPr>
    </w:p>
    <w:p w:rsidR="001E2294" w:rsidRPr="00CC7B6C" w:rsidRDefault="001E2294" w:rsidP="001E2294">
      <w:pPr>
        <w:autoSpaceDE w:val="0"/>
        <w:autoSpaceDN w:val="0"/>
        <w:adjustRightInd w:val="0"/>
        <w:spacing w:line="240" w:lineRule="auto"/>
        <w:ind w:left="567" w:right="3686"/>
        <w:rPr>
          <w:rFonts w:cstheme="minorHAnsi"/>
          <w:i/>
          <w:color w:val="7F7F7F" w:themeColor="text1" w:themeTint="80"/>
          <w:sz w:val="20"/>
          <w:szCs w:val="20"/>
        </w:rPr>
      </w:pPr>
      <w:r>
        <w:rPr>
          <w:rFonts w:cstheme="minorHAnsi"/>
          <w:noProof/>
          <w:color w:val="7F7F7F" w:themeColor="text1" w:themeTint="80"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1270</wp:posOffset>
            </wp:positionV>
            <wp:extent cx="3124200" cy="2105025"/>
            <wp:effectExtent l="1905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294">
        <w:rPr>
          <w:rFonts w:cstheme="minorHAnsi"/>
          <w:color w:val="7F7F7F" w:themeColor="text1" w:themeTint="80"/>
          <w:sz w:val="20"/>
          <w:szCs w:val="20"/>
        </w:rPr>
        <w:t xml:space="preserve">Sa termin cu </w:t>
      </w:r>
      <w:r>
        <w:rPr>
          <w:rFonts w:cstheme="minorHAnsi"/>
          <w:color w:val="7F7F7F" w:themeColor="text1" w:themeTint="80"/>
          <w:sz w:val="20"/>
          <w:szCs w:val="20"/>
        </w:rPr>
        <w:t>ce notasem eu</w:t>
      </w:r>
      <w:r w:rsidRPr="001E2294">
        <w:rPr>
          <w:rFonts w:cstheme="minorHAnsi"/>
          <w:color w:val="7F7F7F" w:themeColor="text1" w:themeTint="80"/>
          <w:sz w:val="20"/>
          <w:szCs w:val="20"/>
        </w:rPr>
        <w:t xml:space="preserve"> în vara 2006 : </w:t>
      </w:r>
      <w:r w:rsidR="004638DB">
        <w:rPr>
          <w:rFonts w:cstheme="minorHAnsi"/>
          <w:color w:val="7F7F7F" w:themeColor="text1" w:themeTint="80"/>
          <w:sz w:val="20"/>
          <w:szCs w:val="20"/>
        </w:rPr>
        <w:t>« </w:t>
      </w:r>
      <w:r w:rsidRPr="00CC7B6C">
        <w:rPr>
          <w:rFonts w:cstheme="minorHAnsi"/>
          <w:i/>
          <w:color w:val="7F7F7F" w:themeColor="text1" w:themeTint="80"/>
          <w:sz w:val="20"/>
          <w:szCs w:val="20"/>
        </w:rPr>
        <w:t>este un site tot trisectorizat, eu am putut sa vad</w:t>
      </w:r>
      <w:r w:rsidR="004638DB">
        <w:rPr>
          <w:rFonts w:cstheme="minorHAnsi"/>
          <w:i/>
          <w:color w:val="7F7F7F" w:themeColor="text1" w:themeTint="80"/>
          <w:sz w:val="20"/>
          <w:szCs w:val="20"/>
        </w:rPr>
        <w:t xml:space="preserve"> doar</w:t>
      </w:r>
      <w:r w:rsidRPr="00CC7B6C">
        <w:rPr>
          <w:rFonts w:cstheme="minorHAnsi"/>
          <w:i/>
          <w:color w:val="7F7F7F" w:themeColor="text1" w:themeTint="80"/>
          <w:sz w:val="20"/>
          <w:szCs w:val="20"/>
        </w:rPr>
        <w:t xml:space="preserve"> 2</w:t>
      </w:r>
      <w:r w:rsidR="004638DB">
        <w:rPr>
          <w:rFonts w:cstheme="minorHAnsi"/>
          <w:i/>
          <w:color w:val="7F7F7F" w:themeColor="text1" w:themeTint="80"/>
          <w:sz w:val="20"/>
          <w:szCs w:val="20"/>
        </w:rPr>
        <w:t xml:space="preserve"> dintre</w:t>
      </w:r>
      <w:r w:rsidRPr="00CC7B6C">
        <w:rPr>
          <w:rFonts w:cstheme="minorHAnsi"/>
          <w:i/>
          <w:color w:val="7F7F7F" w:themeColor="text1" w:themeTint="80"/>
          <w:sz w:val="20"/>
          <w:szCs w:val="20"/>
        </w:rPr>
        <w:t xml:space="preserve"> sectoare : cel care da perpendicular cu soseaua are 3 antene/sector - 2 de 900/1800 si a treia (de la dreapta) este 3G, si atentie, este orientata putin diferit </w:t>
      </w:r>
    </w:p>
    <w:p w:rsidR="00231B33" w:rsidRPr="00CC7B6C" w:rsidRDefault="001E2294" w:rsidP="001E2294">
      <w:pPr>
        <w:autoSpaceDE w:val="0"/>
        <w:autoSpaceDN w:val="0"/>
        <w:adjustRightInd w:val="0"/>
        <w:spacing w:line="240" w:lineRule="auto"/>
        <w:ind w:left="567" w:right="4961"/>
        <w:rPr>
          <w:rFonts w:cstheme="minorHAnsi"/>
          <w:i/>
          <w:color w:val="7F7F7F" w:themeColor="text1" w:themeTint="80"/>
          <w:sz w:val="20"/>
          <w:szCs w:val="20"/>
        </w:rPr>
      </w:pPr>
      <w:r w:rsidRPr="00CC7B6C">
        <w:rPr>
          <w:rFonts w:cstheme="minorHAnsi"/>
          <w:i/>
          <w:color w:val="7F7F7F" w:themeColor="text1" w:themeTint="80"/>
          <w:sz w:val="20"/>
          <w:szCs w:val="20"/>
        </w:rPr>
        <w:t>fata de celelalte 2 (adica bate putin mai spre dreapta) ; sectorul care emite mai spre spate/dreapta are o antena 900/1800 si una 3G.</w:t>
      </w:r>
      <w:r w:rsidR="004638DB">
        <w:rPr>
          <w:rFonts w:cstheme="minorHAnsi"/>
          <w:i/>
          <w:color w:val="7F7F7F" w:themeColor="text1" w:themeTint="80"/>
          <w:sz w:val="20"/>
          <w:szCs w:val="20"/>
        </w:rPr>
        <w:t> »</w:t>
      </w:r>
    </w:p>
    <w:p w:rsidR="001E2294" w:rsidRPr="00F670E6" w:rsidRDefault="001E2294" w:rsidP="001E2294">
      <w:pPr>
        <w:autoSpaceDE w:val="0"/>
        <w:autoSpaceDN w:val="0"/>
        <w:adjustRightInd w:val="0"/>
        <w:spacing w:line="240" w:lineRule="auto"/>
        <w:ind w:left="567" w:right="4961"/>
        <w:rPr>
          <w:rFonts w:cstheme="minorHAnsi"/>
          <w:color w:val="7F7F7F" w:themeColor="text1" w:themeTint="80"/>
          <w:sz w:val="36"/>
          <w:szCs w:val="20"/>
        </w:rPr>
      </w:pPr>
    </w:p>
    <w:p w:rsidR="00231B33" w:rsidRPr="001E2294" w:rsidRDefault="001E2294" w:rsidP="00422884">
      <w:pPr>
        <w:autoSpaceDE w:val="0"/>
        <w:autoSpaceDN w:val="0"/>
        <w:adjustRightInd w:val="0"/>
        <w:spacing w:line="240" w:lineRule="auto"/>
        <w:ind w:left="567" w:right="4961"/>
      </w:pPr>
      <w:r>
        <w:rPr>
          <w:rFonts w:cstheme="minorHAnsi"/>
          <w:color w:val="7F7F7F" w:themeColor="text1" w:themeTint="80"/>
          <w:sz w:val="20"/>
          <w:szCs w:val="20"/>
        </w:rPr>
        <w:t xml:space="preserve">Si pe vremea aceea aveai deci 2 antene Dualband pe sectorul catre noi (ca si acum, ca ai Dual + Tri) deci probabil au ceva capacitati mai importante instalate </w:t>
      </w:r>
      <w:r w:rsidR="004638DB">
        <w:rPr>
          <w:rFonts w:cstheme="minorHAnsi"/>
          <w:color w:val="7F7F7F" w:themeColor="text1" w:themeTint="80"/>
          <w:sz w:val="20"/>
          <w:szCs w:val="20"/>
        </w:rPr>
        <w:t>(</w:t>
      </w:r>
      <w:r>
        <w:rPr>
          <w:rFonts w:cstheme="minorHAnsi"/>
          <w:color w:val="7F7F7F" w:themeColor="text1" w:themeTint="80"/>
          <w:sz w:val="20"/>
          <w:szCs w:val="20"/>
        </w:rPr>
        <w:t>pe DCS</w:t>
      </w:r>
      <w:r w:rsidR="004638DB">
        <w:rPr>
          <w:rFonts w:cstheme="minorHAnsi"/>
          <w:color w:val="7F7F7F" w:themeColor="text1" w:themeTint="80"/>
          <w:sz w:val="20"/>
          <w:szCs w:val="20"/>
        </w:rPr>
        <w:t>)</w:t>
      </w:r>
      <w:r>
        <w:rPr>
          <w:rFonts w:cstheme="minorHAnsi"/>
          <w:color w:val="7F7F7F" w:themeColor="text1" w:themeTint="80"/>
          <w:sz w:val="20"/>
          <w:szCs w:val="20"/>
        </w:rPr>
        <w:t xml:space="preserve"> pe acel sector… Nu ?</w:t>
      </w:r>
      <w:r w:rsidR="00422884" w:rsidRPr="001E2294">
        <w:t xml:space="preserve"> </w:t>
      </w:r>
    </w:p>
    <w:sectPr w:rsidR="00231B33" w:rsidRPr="001E2294" w:rsidSect="001E2294">
      <w:pgSz w:w="11906" w:h="16838"/>
      <w:pgMar w:top="1135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numPicBullet w:numPicBulletId="1">
    <w:pict>
      <v:shape id="_x0000_i1029" type="#_x0000_t75" style="width:9pt;height:9pt" o:bullet="t">
        <v:imagedata r:id="rId2" o:title="BD10266_"/>
      </v:shape>
    </w:pict>
  </w:numPicBullet>
  <w:abstractNum w:abstractNumId="0">
    <w:nsid w:val="259B5CED"/>
    <w:multiLevelType w:val="hybridMultilevel"/>
    <w:tmpl w:val="6CB4AC08"/>
    <w:lvl w:ilvl="0" w:tplc="5B66D1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21B15"/>
    <w:rsid w:val="0012096C"/>
    <w:rsid w:val="00170DA4"/>
    <w:rsid w:val="001908F6"/>
    <w:rsid w:val="001B10C1"/>
    <w:rsid w:val="001E2294"/>
    <w:rsid w:val="001F0FB7"/>
    <w:rsid w:val="00231B33"/>
    <w:rsid w:val="0026547A"/>
    <w:rsid w:val="002B0763"/>
    <w:rsid w:val="002B63AA"/>
    <w:rsid w:val="002E56D9"/>
    <w:rsid w:val="003233F1"/>
    <w:rsid w:val="003870DE"/>
    <w:rsid w:val="003E71AD"/>
    <w:rsid w:val="004144E3"/>
    <w:rsid w:val="00422884"/>
    <w:rsid w:val="004274C7"/>
    <w:rsid w:val="00447A84"/>
    <w:rsid w:val="00453B9D"/>
    <w:rsid w:val="0045446B"/>
    <w:rsid w:val="004638DB"/>
    <w:rsid w:val="004B55CA"/>
    <w:rsid w:val="004F386D"/>
    <w:rsid w:val="00577455"/>
    <w:rsid w:val="005808B2"/>
    <w:rsid w:val="0058598B"/>
    <w:rsid w:val="005A537A"/>
    <w:rsid w:val="005E3A26"/>
    <w:rsid w:val="005E6A58"/>
    <w:rsid w:val="005F1A6A"/>
    <w:rsid w:val="00660196"/>
    <w:rsid w:val="00690B3B"/>
    <w:rsid w:val="006A4EE4"/>
    <w:rsid w:val="00773A1B"/>
    <w:rsid w:val="007A0057"/>
    <w:rsid w:val="007B1D23"/>
    <w:rsid w:val="007E72C5"/>
    <w:rsid w:val="007F2DDF"/>
    <w:rsid w:val="00802139"/>
    <w:rsid w:val="00850634"/>
    <w:rsid w:val="00850743"/>
    <w:rsid w:val="008B1BE8"/>
    <w:rsid w:val="008C27A3"/>
    <w:rsid w:val="009517C8"/>
    <w:rsid w:val="00A176A6"/>
    <w:rsid w:val="00A270E1"/>
    <w:rsid w:val="00A778C6"/>
    <w:rsid w:val="00AC3C0F"/>
    <w:rsid w:val="00B06778"/>
    <w:rsid w:val="00B1046A"/>
    <w:rsid w:val="00B4635B"/>
    <w:rsid w:val="00CC7B6C"/>
    <w:rsid w:val="00D977F5"/>
    <w:rsid w:val="00DB477F"/>
    <w:rsid w:val="00DF6EF8"/>
    <w:rsid w:val="00E3619A"/>
    <w:rsid w:val="00E61943"/>
    <w:rsid w:val="00EA04D7"/>
    <w:rsid w:val="00EF25FE"/>
    <w:rsid w:val="00F15A98"/>
    <w:rsid w:val="00F3449F"/>
    <w:rsid w:val="00F35BAB"/>
    <w:rsid w:val="00F534DC"/>
    <w:rsid w:val="00F54AF8"/>
    <w:rsid w:val="00F55CFA"/>
    <w:rsid w:val="00F670E6"/>
    <w:rsid w:val="00FD45E5"/>
    <w:rsid w:val="00F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29</cp:revision>
  <dcterms:created xsi:type="dcterms:W3CDTF">2010-02-25T19:08:00Z</dcterms:created>
  <dcterms:modified xsi:type="dcterms:W3CDTF">2010-03-12T18:16:00Z</dcterms:modified>
</cp:coreProperties>
</file>