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134068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C01D0B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Calea Victoriei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</w:t>
                  </w:r>
                  <w:r w:rsidR="00E7279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976">
        <w:rPr>
          <w:shadow/>
          <w:color w:val="7030A0"/>
        </w:rPr>
        <w:t>Str. Franceza nr. 2-4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347976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61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347976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Muzeul de Istorie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34797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301</w:t>
            </w:r>
            <w:r w:rsidR="00347976">
              <w:rPr>
                <w:rFonts w:ascii="Comic Sans MS" w:hAnsi="Comic Sans MS"/>
                <w:color w:val="FF0066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Default="00C01D0B" w:rsidP="00C01D0B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</w:t>
            </w:r>
          </w:p>
          <w:p w:rsidR="00347976" w:rsidRPr="00347976" w:rsidRDefault="00347976" w:rsidP="00C01D0B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 w:rsidRPr="00347976">
              <w:rPr>
                <w:rFonts w:cstheme="minorHAnsi"/>
                <w:color w:val="7F7F7F" w:themeColor="text1" w:themeTint="80"/>
                <w:sz w:val="16"/>
                <w:lang w:val="en-US"/>
              </w:rPr>
              <w:t>H41, H61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Default="00C01D0B" w:rsidP="00C01D0B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 xml:space="preserve">EAHC   </w:t>
            </w:r>
            <w:r w:rsidRPr="00C01D0B">
              <w:rPr>
                <w:rFonts w:cstheme="minorHAnsi"/>
                <w:color w:val="002060"/>
                <w:sz w:val="20"/>
                <w:lang w:val="en-US"/>
              </w:rPr>
              <w:t>|</w:t>
            </w:r>
            <w:r>
              <w:rPr>
                <w:rFonts w:cstheme="minorHAnsi"/>
                <w:color w:val="7030A0"/>
                <w:sz w:val="20"/>
                <w:lang w:val="en-US"/>
              </w:rPr>
              <w:t xml:space="preserve">   RAR 2</w:t>
            </w:r>
          </w:p>
          <w:p w:rsidR="00C01D0B" w:rsidRPr="004415AC" w:rsidRDefault="00C01D0B" w:rsidP="00C01D0B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4415AC" w:rsidRPr="00C01D0B" w:rsidRDefault="004415AC" w:rsidP="005F4175">
      <w:pPr>
        <w:ind w:right="-851"/>
        <w:rPr>
          <w:color w:val="7F7F7F" w:themeColor="text1" w:themeTint="80"/>
          <w:sz w:val="20"/>
        </w:rPr>
      </w:pPr>
    </w:p>
    <w:p w:rsidR="00E72793" w:rsidRDefault="00347976" w:rsidP="00347976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Când ai ajuns aici înseamna ca aproape ai scapat ! Acesta este ultimul BTS de pe Victoriei, câtiva zeci de metri dupa aceea iesi (în sfârsit) în Piata Natiunilor Unite ; broadcasteaza </w:t>
      </w:r>
      <w:r w:rsidRPr="00347976">
        <w:rPr>
          <w:smallCaps/>
          <w:color w:val="808080" w:themeColor="background1" w:themeShade="80"/>
          <w:sz w:val="20"/>
        </w:rPr>
        <w:t>Muzeul de Istorie</w:t>
      </w:r>
      <w:r>
        <w:rPr>
          <w:color w:val="808080" w:themeColor="background1" w:themeShade="80"/>
          <w:sz w:val="20"/>
        </w:rPr>
        <w:t xml:space="preserve"> pentru ca întradevar este putin dupa intarea în muzeu, pe un pilon Renel.</w:t>
      </w:r>
    </w:p>
    <w:p w:rsidR="003C4714" w:rsidRDefault="003C4714" w:rsidP="00347976">
      <w:pPr>
        <w:ind w:left="426" w:right="-851"/>
        <w:rPr>
          <w:color w:val="808080" w:themeColor="background1" w:themeShade="80"/>
          <w:sz w:val="20"/>
        </w:rPr>
      </w:pPr>
    </w:p>
    <w:p w:rsidR="00BC25FB" w:rsidRPr="001B5589" w:rsidRDefault="003C4714" w:rsidP="00D048BB">
      <w:pPr>
        <w:ind w:left="426" w:right="-851"/>
        <w:rPr>
          <w:sz w:val="20"/>
        </w:rPr>
      </w:pPr>
      <w:r>
        <w:rPr>
          <w:color w:val="808080" w:themeColor="background1" w:themeShade="80"/>
          <w:sz w:val="20"/>
        </w:rPr>
        <w:t xml:space="preserve">Este probabil ceva mai recent, pentru ca este echipat cu un RBS 2308 v1, utilizat doar la jumatate din capacitatea lui maxima. Se utilizeaza antena RF interna, PBC-ul este modelul acela mai </w:t>
      </w:r>
      <w:r w:rsidR="00D048BB">
        <w:rPr>
          <w:color w:val="808080" w:themeColor="background1" w:themeShade="80"/>
          <w:sz w:val="20"/>
        </w:rPr>
        <w:t xml:space="preserve">micut si </w:t>
      </w:r>
      <w:r>
        <w:rPr>
          <w:color w:val="808080" w:themeColor="background1" w:themeShade="80"/>
          <w:sz w:val="20"/>
        </w:rPr>
        <w:t>firav. Este echipat cu un MW (care îsi trimite ABIS-ul catre cladirea aceea înalta din Piata Natiunilor Unite) Ericsson 0.3m, însa este vorba de un model mai rar utilizat, cu o « cocoasa » mare în spate ; remarci faptul ca site-ul nu este dotat cu cabinetul acela maricel cu usita în care se pun modemurile, asa ca poate acestea sunt incluse în antena MW, stiu eu ?</w:t>
      </w:r>
    </w:p>
    <w:sectPr w:rsidR="00BC25FB" w:rsidRPr="001B5589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C6F03"/>
    <w:rsid w:val="000E6418"/>
    <w:rsid w:val="00107512"/>
    <w:rsid w:val="00134068"/>
    <w:rsid w:val="001B5589"/>
    <w:rsid w:val="001C7A83"/>
    <w:rsid w:val="00217126"/>
    <w:rsid w:val="00256904"/>
    <w:rsid w:val="00266AE6"/>
    <w:rsid w:val="002C4250"/>
    <w:rsid w:val="00347976"/>
    <w:rsid w:val="0036055A"/>
    <w:rsid w:val="0038493E"/>
    <w:rsid w:val="003C0C35"/>
    <w:rsid w:val="003C4714"/>
    <w:rsid w:val="004144E3"/>
    <w:rsid w:val="004415AC"/>
    <w:rsid w:val="00453B9D"/>
    <w:rsid w:val="004A7D7A"/>
    <w:rsid w:val="004C0593"/>
    <w:rsid w:val="004C30E5"/>
    <w:rsid w:val="004E66DA"/>
    <w:rsid w:val="004F5A8D"/>
    <w:rsid w:val="005303F7"/>
    <w:rsid w:val="00540866"/>
    <w:rsid w:val="0054401D"/>
    <w:rsid w:val="00547838"/>
    <w:rsid w:val="005629EB"/>
    <w:rsid w:val="0058598B"/>
    <w:rsid w:val="005D7D8B"/>
    <w:rsid w:val="005E6A58"/>
    <w:rsid w:val="005F4175"/>
    <w:rsid w:val="006107C2"/>
    <w:rsid w:val="00660898"/>
    <w:rsid w:val="00670F51"/>
    <w:rsid w:val="006A5225"/>
    <w:rsid w:val="006D3A49"/>
    <w:rsid w:val="006D5FD8"/>
    <w:rsid w:val="00710113"/>
    <w:rsid w:val="00773A1B"/>
    <w:rsid w:val="007A5F1C"/>
    <w:rsid w:val="007C1DDA"/>
    <w:rsid w:val="007F7681"/>
    <w:rsid w:val="00823E07"/>
    <w:rsid w:val="00846EB7"/>
    <w:rsid w:val="008558DC"/>
    <w:rsid w:val="00862A39"/>
    <w:rsid w:val="00876C14"/>
    <w:rsid w:val="008B1BE8"/>
    <w:rsid w:val="008E5D0A"/>
    <w:rsid w:val="00927C36"/>
    <w:rsid w:val="009372DC"/>
    <w:rsid w:val="00974961"/>
    <w:rsid w:val="00975B5E"/>
    <w:rsid w:val="009D1061"/>
    <w:rsid w:val="009D1E3D"/>
    <w:rsid w:val="00A06F2F"/>
    <w:rsid w:val="00A270E1"/>
    <w:rsid w:val="00A778C6"/>
    <w:rsid w:val="00AC6A8E"/>
    <w:rsid w:val="00AD31A0"/>
    <w:rsid w:val="00AF609C"/>
    <w:rsid w:val="00B037C5"/>
    <w:rsid w:val="00B30F00"/>
    <w:rsid w:val="00B36723"/>
    <w:rsid w:val="00B474A2"/>
    <w:rsid w:val="00BB01EC"/>
    <w:rsid w:val="00BC25FB"/>
    <w:rsid w:val="00BF4B8B"/>
    <w:rsid w:val="00C01D0B"/>
    <w:rsid w:val="00C0788A"/>
    <w:rsid w:val="00C11BF4"/>
    <w:rsid w:val="00C150A8"/>
    <w:rsid w:val="00CC505A"/>
    <w:rsid w:val="00D048BB"/>
    <w:rsid w:val="00D10829"/>
    <w:rsid w:val="00D13CB3"/>
    <w:rsid w:val="00D143AD"/>
    <w:rsid w:val="00D32786"/>
    <w:rsid w:val="00D816B6"/>
    <w:rsid w:val="00DF2BC8"/>
    <w:rsid w:val="00E61943"/>
    <w:rsid w:val="00E72793"/>
    <w:rsid w:val="00EC2ED0"/>
    <w:rsid w:val="00ED0DCB"/>
    <w:rsid w:val="00F02F5A"/>
    <w:rsid w:val="00F15A98"/>
    <w:rsid w:val="00F54AF8"/>
    <w:rsid w:val="00F567C6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44</cp:revision>
  <dcterms:created xsi:type="dcterms:W3CDTF">2010-02-25T19:08:00Z</dcterms:created>
  <dcterms:modified xsi:type="dcterms:W3CDTF">2010-03-12T15:19:00Z</dcterms:modified>
</cp:coreProperties>
</file>