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E" w:rsidRPr="00011A69" w:rsidRDefault="00523A8D" w:rsidP="00391A9E">
      <w:pPr>
        <w:ind w:right="-851"/>
        <w:rPr>
          <w:color w:val="7F7F7F" w:themeColor="text1" w:themeTint="80"/>
          <w:sz w:val="20"/>
        </w:rPr>
      </w:pPr>
      <w:r w:rsidRPr="00523A8D">
        <w:rPr>
          <w:shadow/>
          <w:noProof/>
          <w:color w:val="7030A0"/>
          <w:lang w:eastAsia="fr-FR"/>
        </w:rPr>
        <w:pict>
          <v:rect id="_x0000_s1033" style="position:absolute;left:0;text-align:left;margin-left:-14.75pt;margin-top:-.7pt;width:555.15pt;height:37.5pt;z-index:-251657728" fillcolor="#f06" stroked="f" strokecolor="#f06">
            <v:fill r:id="rId5" o:title="noir)" opacity="23593f" o:opacity2="23593f" type="pattern"/>
            <v:textbox style="mso-next-textbox:#_x0000_s1033">
              <w:txbxContent>
                <w:p w:rsidR="00391A9E" w:rsidRPr="00B4529B" w:rsidRDefault="00EB0C73" w:rsidP="00391A9E">
                  <w:pPr>
                    <w:rPr>
                      <w:sz w:val="48"/>
                      <w:szCs w:val="48"/>
                    </w:rPr>
                  </w:pPr>
                  <w:r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D3M</w:t>
                  </w:r>
                  <w:r w:rsidR="006064CB"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B37A24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Majestic</w:t>
                  </w:r>
                  <w:r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 </w:t>
                  </w:r>
                  <w:r w:rsidR="00391A9E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 w:rsidR="00E75C1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391A9E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8</w:t>
                  </w:r>
                  <w:r w:rsid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8</w:t>
                  </w:r>
                  <w:r w:rsidR="00B37A24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5</w:t>
                  </w:r>
                  <w:r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  <w:r w:rsidR="00E75C1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140970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</w:p>
    <w:p w:rsidR="00F70873" w:rsidRPr="005C0237" w:rsidRDefault="00F70873" w:rsidP="00E75C13">
      <w:pPr>
        <w:ind w:left="-284"/>
        <w:rPr>
          <w:shadow/>
          <w:noProof/>
          <w:color w:val="7030A0"/>
          <w:sz w:val="8"/>
          <w:lang w:eastAsia="fr-FR"/>
        </w:rPr>
      </w:pPr>
    </w:p>
    <w:p w:rsidR="00AC4C71" w:rsidRPr="00CD085F" w:rsidRDefault="006064CB" w:rsidP="00EB0C73">
      <w:pPr>
        <w:rPr>
          <w:shadow/>
          <w:noProof/>
          <w:color w:val="7030A0"/>
          <w:lang w:eastAsia="fr-FR"/>
        </w:rPr>
      </w:pPr>
      <w:r w:rsidRPr="00CD085F">
        <w:rPr>
          <w:shadow/>
          <w:noProof/>
          <w:color w:val="7030A0"/>
          <w:lang w:eastAsia="fr-FR"/>
        </w:rPr>
        <w:t xml:space="preserve">Calea Victoriei </w:t>
      </w:r>
      <w:r w:rsidR="00B4529B" w:rsidRPr="00CD085F">
        <w:rPr>
          <w:shadow/>
          <w:noProof/>
          <w:color w:val="7030A0"/>
          <w:lang w:eastAsia="fr-FR"/>
        </w:rPr>
        <w:t xml:space="preserve">nr. </w:t>
      </w:r>
      <w:r w:rsidR="00B37A24" w:rsidRPr="00CD085F">
        <w:rPr>
          <w:shadow/>
          <w:noProof/>
          <w:color w:val="7030A0"/>
          <w:lang w:eastAsia="fr-FR"/>
        </w:rPr>
        <w:t>31</w:t>
      </w:r>
    </w:p>
    <w:p w:rsidR="008054BF" w:rsidRPr="008054BF" w:rsidRDefault="008054BF" w:rsidP="00EB0C73">
      <w:pPr>
        <w:rPr>
          <w:rFonts w:eastAsia="Times New Roman" w:cstheme="minorHAnsi"/>
          <w:bCs/>
          <w:i/>
          <w:shadow/>
          <w:color w:val="7030A0"/>
          <w:kern w:val="36"/>
          <w:szCs w:val="20"/>
          <w:lang w:eastAsia="fr-FR"/>
        </w:rPr>
      </w:pPr>
      <w:r w:rsidRPr="008054BF">
        <w:rPr>
          <w:shadow/>
          <w:noProof/>
          <w:color w:val="7030A0"/>
          <w:lang w:eastAsia="fr-FR"/>
        </w:rPr>
        <w:t xml:space="preserve">Vis-à-vis de Hotelul </w:t>
      </w:r>
      <w:r w:rsidRPr="008054BF">
        <w:rPr>
          <w:smallCaps/>
          <w:shadow/>
          <w:noProof/>
          <w:color w:val="7030A0"/>
          <w:lang w:eastAsia="fr-FR"/>
        </w:rPr>
        <w:t>Majestic</w:t>
      </w:r>
    </w:p>
    <w:tbl>
      <w:tblPr>
        <w:tblpPr w:leftFromText="141" w:rightFromText="141" w:vertAnchor="text" w:horzAnchor="page" w:tblpX="2217" w:tblpY="305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4"/>
        <w:gridCol w:w="1914"/>
        <w:gridCol w:w="1701"/>
        <w:gridCol w:w="2338"/>
        <w:gridCol w:w="1780"/>
      </w:tblGrid>
      <w:tr w:rsidR="00CD085F" w:rsidRPr="00DB6B74" w:rsidTr="00CD085F">
        <w:trPr>
          <w:trHeight w:val="527"/>
        </w:trPr>
        <w:tc>
          <w:tcPr>
            <w:tcW w:w="1774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D085F" w:rsidRPr="00B70B60" w:rsidRDefault="00CD085F" w:rsidP="00CD085F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1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D085F" w:rsidRPr="00B70B60" w:rsidRDefault="00CD085F" w:rsidP="00CD085F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D085F" w:rsidRPr="00B70B60" w:rsidRDefault="00CD085F" w:rsidP="00CD085F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33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D085F" w:rsidRPr="00B70B60" w:rsidRDefault="00CD085F" w:rsidP="00CD085F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7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D085F" w:rsidRPr="00B70B60" w:rsidRDefault="00CD085F" w:rsidP="00CD085F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CD085F" w:rsidRPr="00C82D61" w:rsidTr="00CD085F">
        <w:trPr>
          <w:trHeight w:val="984"/>
        </w:trPr>
        <w:tc>
          <w:tcPr>
            <w:tcW w:w="1774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CD085F" w:rsidRPr="00DB6B74" w:rsidRDefault="00CD085F" w:rsidP="00CD085F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86</w:t>
            </w:r>
          </w:p>
        </w:tc>
        <w:tc>
          <w:tcPr>
            <w:tcW w:w="191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CD085F" w:rsidRPr="00DB6B74" w:rsidRDefault="00CD085F" w:rsidP="00CD085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CD085F" w:rsidRPr="00DB6B74" w:rsidRDefault="00CD085F" w:rsidP="00CD085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885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33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CD085F" w:rsidRDefault="00CD085F" w:rsidP="00CD085F">
            <w:pPr>
              <w:ind w:left="-97" w:right="-70"/>
              <w:jc w:val="center"/>
              <w:rPr>
                <w:rFonts w:cstheme="minorHAnsi"/>
                <w:color w:val="C00000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 xml:space="preserve">              2   </w:t>
            </w:r>
            <w:r w:rsidRPr="00B37A24">
              <w:rPr>
                <w:rFonts w:cstheme="minorHAnsi"/>
                <w:color w:val="C00000"/>
                <w:sz w:val="20"/>
              </w:rPr>
              <w:t>[No FH]</w:t>
            </w:r>
          </w:p>
          <w:p w:rsidR="00CD085F" w:rsidRPr="006064CB" w:rsidRDefault="00CD085F" w:rsidP="00CD085F">
            <w:pPr>
              <w:ind w:left="-97" w:right="-70"/>
              <w:jc w:val="center"/>
              <w:rPr>
                <w:rFonts w:cstheme="minorHAnsi"/>
                <w:color w:val="FF0066"/>
                <w:sz w:val="2"/>
              </w:rPr>
            </w:pPr>
          </w:p>
          <w:p w:rsidR="00CD085F" w:rsidRPr="00EB0C73" w:rsidRDefault="00CD085F" w:rsidP="00CD085F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  <w:sz w:val="18"/>
              </w:rPr>
              <w:t>TRX 71</w:t>
            </w:r>
          </w:p>
        </w:tc>
        <w:tc>
          <w:tcPr>
            <w:tcW w:w="178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CD085F" w:rsidRPr="00B97FB0" w:rsidRDefault="00CD085F" w:rsidP="00CD085F">
            <w:pPr>
              <w:ind w:left="-70" w:right="-69"/>
              <w:jc w:val="center"/>
              <w:rPr>
                <w:rFonts w:cstheme="minorHAnsi"/>
                <w:smallCaps/>
                <w:shadow/>
                <w:color w:val="984806" w:themeColor="accent6" w:themeShade="80"/>
                <w:sz w:val="18"/>
                <w:lang w:val="en-US"/>
              </w:rPr>
            </w:pPr>
            <w:r w:rsidRPr="00B97FB0">
              <w:rPr>
                <w:rFonts w:cstheme="minorHAnsi"/>
                <w:smallCaps/>
                <w:shadow/>
                <w:color w:val="984806" w:themeColor="accent6" w:themeShade="80"/>
                <w:sz w:val="18"/>
                <w:lang w:val="en-US"/>
              </w:rPr>
              <w:t>Barred</w:t>
            </w:r>
          </w:p>
          <w:p w:rsidR="00CD085F" w:rsidRPr="00B97FB0" w:rsidRDefault="00CD085F" w:rsidP="00CD085F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CD085F" w:rsidRPr="00B97FB0" w:rsidRDefault="00CD085F" w:rsidP="00CD085F">
            <w:pPr>
              <w:ind w:left="-70" w:right="-69"/>
              <w:jc w:val="center"/>
              <w:rPr>
                <w:rFonts w:cstheme="minorHAnsi"/>
                <w:color w:val="31849B" w:themeColor="accent5" w:themeShade="BF"/>
                <w:sz w:val="18"/>
                <w:lang w:val="en-US"/>
              </w:rPr>
            </w:pPr>
            <w:r w:rsidRPr="00B97FB0">
              <w:rPr>
                <w:rFonts w:cstheme="minorHAnsi"/>
                <w:color w:val="31849B" w:themeColor="accent5" w:themeShade="BF"/>
                <w:sz w:val="18"/>
                <w:lang w:val="en-US"/>
              </w:rPr>
              <w:t>RAM -</w:t>
            </w:r>
            <w:r>
              <w:rPr>
                <w:rFonts w:cstheme="minorHAnsi"/>
                <w:color w:val="31849B" w:themeColor="accent5" w:themeShade="BF"/>
                <w:sz w:val="18"/>
                <w:lang w:val="en-US"/>
              </w:rPr>
              <w:t>48</w:t>
            </w:r>
            <w:r w:rsidRPr="00B97FB0">
              <w:rPr>
                <w:rFonts w:cstheme="minorHAnsi"/>
                <w:color w:val="31849B" w:themeColor="accent5" w:themeShade="BF"/>
                <w:sz w:val="18"/>
                <w:lang w:val="en-US"/>
              </w:rPr>
              <w:t xml:space="preserve"> dBm</w:t>
            </w:r>
          </w:p>
          <w:p w:rsidR="00CD085F" w:rsidRPr="00B97FB0" w:rsidRDefault="00CD085F" w:rsidP="00CD085F">
            <w:pPr>
              <w:ind w:right="-69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CD085F" w:rsidRPr="00EB0C73" w:rsidRDefault="00CD085F" w:rsidP="00CD085F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6"/>
                <w:lang w:val="en-US"/>
              </w:rPr>
            </w:pPr>
            <w:r>
              <w:rPr>
                <w:rFonts w:cstheme="minorHAnsi"/>
                <w:color w:val="0070C0"/>
                <w:sz w:val="18"/>
                <w:lang w:val="en-US"/>
              </w:rPr>
              <w:t>EA MB</w:t>
            </w:r>
            <w:r w:rsidRPr="00F50EAE">
              <w:rPr>
                <w:rFonts w:cstheme="minorHAnsi"/>
                <w:color w:val="0070C0"/>
                <w:sz w:val="18"/>
                <w:lang w:val="en-US"/>
              </w:rPr>
              <w:t>2</w:t>
            </w:r>
            <w:r>
              <w:rPr>
                <w:rFonts w:cstheme="minorHAnsi"/>
                <w:color w:val="0070C0"/>
                <w:sz w:val="18"/>
                <w:lang w:val="en-US"/>
              </w:rPr>
              <w:t xml:space="preserve">  </w:t>
            </w:r>
            <w:r w:rsidRPr="00B37A24">
              <w:rPr>
                <w:rFonts w:cstheme="minorHAnsi"/>
                <w:color w:val="7030A0"/>
                <w:sz w:val="18"/>
                <w:lang w:val="en-US"/>
              </w:rPr>
              <w:t>|</w:t>
            </w:r>
            <w:r>
              <w:rPr>
                <w:rFonts w:cstheme="minorHAnsi"/>
                <w:color w:val="002060"/>
                <w:sz w:val="18"/>
                <w:lang w:val="en-US"/>
              </w:rPr>
              <w:t xml:space="preserve">  </w:t>
            </w:r>
            <w:r>
              <w:rPr>
                <w:rFonts w:cstheme="minorHAnsi"/>
                <w:color w:val="0070C0"/>
                <w:sz w:val="18"/>
                <w:lang w:val="en-US"/>
              </w:rPr>
              <w:t>RAR</w:t>
            </w:r>
            <w:r w:rsidRPr="00F50EAE">
              <w:rPr>
                <w:rFonts w:cstheme="minorHAnsi"/>
                <w:color w:val="0070C0"/>
                <w:sz w:val="18"/>
                <w:lang w:val="en-US"/>
              </w:rPr>
              <w:t xml:space="preserve"> 2</w:t>
            </w:r>
          </w:p>
        </w:tc>
      </w:tr>
    </w:tbl>
    <w:p w:rsidR="00AC4C71" w:rsidRPr="004F4E3A" w:rsidRDefault="00AC4C71" w:rsidP="00E75C13">
      <w:pPr>
        <w:rPr>
          <w:shadow/>
          <w:noProof/>
          <w:color w:val="7030A0"/>
          <w:sz w:val="44"/>
          <w:lang w:val="en-US" w:eastAsia="fr-FR"/>
        </w:rPr>
      </w:pPr>
    </w:p>
    <w:p w:rsidR="009A267B" w:rsidRPr="00EB0C73" w:rsidRDefault="009A267B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EB0C73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16"/>
          <w:lang w:val="en-US"/>
        </w:rPr>
      </w:pPr>
    </w:p>
    <w:p w:rsidR="00D973E0" w:rsidRDefault="00B4529B" w:rsidP="00CD085F">
      <w:pPr>
        <w:tabs>
          <w:tab w:val="left" w:pos="1245"/>
        </w:tabs>
        <w:ind w:left="709" w:right="-1134"/>
        <w:rPr>
          <w:color w:val="7F7F7F" w:themeColor="text1" w:themeTint="80"/>
          <w:sz w:val="20"/>
          <w:lang w:val="en-US"/>
        </w:rPr>
      </w:pPr>
      <w:r w:rsidRPr="00D973E0">
        <w:rPr>
          <w:color w:val="7F7F7F" w:themeColor="text1" w:themeTint="80"/>
          <w:sz w:val="20"/>
          <w:lang w:val="en-US"/>
        </w:rPr>
        <w:t xml:space="preserve">Microcell care facea </w:t>
      </w:r>
      <w:r w:rsidR="00D973E0" w:rsidRPr="00D973E0">
        <w:rPr>
          <w:color w:val="7F7F7F" w:themeColor="text1" w:themeTint="80"/>
          <w:sz w:val="20"/>
          <w:lang w:val="en-US"/>
        </w:rPr>
        <w:t xml:space="preserve">si </w:t>
      </w:r>
      <w:r w:rsidRPr="00D973E0">
        <w:rPr>
          <w:color w:val="7F7F7F" w:themeColor="text1" w:themeTint="80"/>
          <w:sz w:val="20"/>
          <w:lang w:val="en-US"/>
        </w:rPr>
        <w:t xml:space="preserve">parte tot din Densif_3, </w:t>
      </w:r>
      <w:r w:rsidR="00D973E0" w:rsidRPr="00D973E0">
        <w:rPr>
          <w:color w:val="7F7F7F" w:themeColor="text1" w:themeTint="80"/>
          <w:sz w:val="20"/>
          <w:lang w:val="en-US"/>
        </w:rPr>
        <w:t>pornit pe</w:t>
      </w:r>
      <w:r w:rsidR="00EB0C73" w:rsidRPr="00D973E0">
        <w:rPr>
          <w:color w:val="7F7F7F" w:themeColor="text1" w:themeTint="80"/>
          <w:sz w:val="20"/>
          <w:lang w:val="en-US"/>
        </w:rPr>
        <w:t xml:space="preserve"> </w:t>
      </w:r>
      <w:r w:rsidRPr="00D973E0">
        <w:rPr>
          <w:smallCaps/>
          <w:shadow/>
          <w:color w:val="7030A0"/>
          <w:sz w:val="20"/>
          <w:lang w:val="en-US"/>
        </w:rPr>
        <w:t>1</w:t>
      </w:r>
      <w:r w:rsidR="008054BF">
        <w:rPr>
          <w:smallCaps/>
          <w:shadow/>
          <w:color w:val="7030A0"/>
          <w:sz w:val="20"/>
          <w:lang w:val="en-US"/>
        </w:rPr>
        <w:t>1</w:t>
      </w:r>
      <w:r w:rsidRPr="00D973E0">
        <w:rPr>
          <w:smallCaps/>
          <w:shadow/>
          <w:color w:val="7030A0"/>
          <w:sz w:val="20"/>
          <w:lang w:val="en-US"/>
        </w:rPr>
        <w:t xml:space="preserve"> </w:t>
      </w:r>
      <w:r w:rsidR="00D973E0" w:rsidRPr="00D973E0">
        <w:rPr>
          <w:smallCaps/>
          <w:shadow/>
          <w:color w:val="7030A0"/>
          <w:sz w:val="20"/>
          <w:lang w:val="en-US"/>
        </w:rPr>
        <w:t>mai</w:t>
      </w:r>
      <w:r w:rsidR="00EB0C73" w:rsidRPr="00D973E0">
        <w:rPr>
          <w:smallCaps/>
          <w:shadow/>
          <w:color w:val="7030A0"/>
          <w:sz w:val="20"/>
          <w:lang w:val="en-US"/>
        </w:rPr>
        <w:t xml:space="preserve"> 1999</w:t>
      </w:r>
      <w:r w:rsidR="00D973E0" w:rsidRPr="00D973E0">
        <w:rPr>
          <w:color w:val="7F7F7F" w:themeColor="text1" w:themeTint="80"/>
          <w:sz w:val="20"/>
          <w:lang w:val="en-US"/>
        </w:rPr>
        <w:t xml:space="preserve"> (este primul din zona, colegele sale de care am vorbit aici venind abia în august si în septembrie).</w:t>
      </w:r>
      <w:r w:rsidRPr="00D973E0">
        <w:rPr>
          <w:color w:val="7F7F7F" w:themeColor="text1" w:themeTint="80"/>
          <w:sz w:val="20"/>
          <w:lang w:val="en-US"/>
        </w:rPr>
        <w:t xml:space="preserve"> </w:t>
      </w:r>
      <w:r w:rsidR="00D973E0" w:rsidRPr="00D973E0">
        <w:rPr>
          <w:color w:val="7F7F7F" w:themeColor="text1" w:themeTint="80"/>
          <w:sz w:val="20"/>
          <w:lang w:val="en-US"/>
        </w:rPr>
        <w:t>Insa defapt nu este amplasat pe aceasta portiune de Cale Vicoria pe care am monitorizat-o eu, ci în partea cealalta</w:t>
      </w:r>
      <w:r w:rsidR="00CD085F">
        <w:rPr>
          <w:color w:val="7F7F7F" w:themeColor="text1" w:themeTint="80"/>
          <w:sz w:val="20"/>
          <w:lang w:val="en-US"/>
        </w:rPr>
        <w:t xml:space="preserve"> -</w:t>
      </w:r>
      <w:r w:rsidR="00D973E0" w:rsidRPr="00D973E0">
        <w:rPr>
          <w:color w:val="7F7F7F" w:themeColor="text1" w:themeTint="80"/>
          <w:sz w:val="20"/>
          <w:lang w:val="en-US"/>
        </w:rPr>
        <w:t xml:space="preserve"> </w:t>
      </w:r>
      <w:r w:rsidR="00D973E0" w:rsidRPr="00CD085F">
        <w:rPr>
          <w:color w:val="404040" w:themeColor="text1" w:themeTint="BF"/>
          <w:sz w:val="20"/>
          <w:lang w:val="en-US"/>
        </w:rPr>
        <w:t>spre Palatul Telefoanelor</w:t>
      </w:r>
      <w:r w:rsidR="00D973E0" w:rsidRPr="00D973E0">
        <w:rPr>
          <w:color w:val="7F7F7F" w:themeColor="text1" w:themeTint="80"/>
          <w:sz w:val="20"/>
          <w:lang w:val="en-US"/>
        </w:rPr>
        <w:t> !</w:t>
      </w:r>
    </w:p>
    <w:p w:rsidR="00D973E0" w:rsidRPr="00CD085F" w:rsidRDefault="00D973E0" w:rsidP="00CD085F">
      <w:pPr>
        <w:tabs>
          <w:tab w:val="left" w:pos="1245"/>
        </w:tabs>
        <w:ind w:left="709" w:right="-1134"/>
        <w:rPr>
          <w:color w:val="7F7F7F" w:themeColor="text1" w:themeTint="80"/>
          <w:sz w:val="18"/>
          <w:lang w:val="en-US"/>
        </w:rPr>
      </w:pPr>
    </w:p>
    <w:p w:rsidR="00D01960" w:rsidRDefault="00D973E0" w:rsidP="00CD085F">
      <w:pPr>
        <w:tabs>
          <w:tab w:val="left" w:pos="1245"/>
        </w:tabs>
        <w:ind w:left="709" w:right="-1134"/>
        <w:rPr>
          <w:color w:val="7F7F7F" w:themeColor="text1" w:themeTint="80"/>
          <w:sz w:val="20"/>
        </w:rPr>
      </w:pPr>
      <w:r w:rsidRPr="008054BF">
        <w:rPr>
          <w:color w:val="7F7F7F" w:themeColor="text1" w:themeTint="80"/>
          <w:sz w:val="20"/>
        </w:rPr>
        <w:t>Mai precis este vis-à-vis de Hotelul Majestic</w:t>
      </w:r>
      <w:r w:rsidR="004F4E3A">
        <w:rPr>
          <w:color w:val="7F7F7F" w:themeColor="text1" w:themeTint="80"/>
          <w:sz w:val="20"/>
        </w:rPr>
        <w:t xml:space="preserve"> (Ramada)</w:t>
      </w:r>
      <w:r w:rsidR="008054BF">
        <w:rPr>
          <w:color w:val="7F7F7F" w:themeColor="text1" w:themeTint="80"/>
          <w:sz w:val="20"/>
        </w:rPr>
        <w:t xml:space="preserve">, </w:t>
      </w:r>
      <w:r w:rsidR="008054BF" w:rsidRPr="00C82D61">
        <w:rPr>
          <w:i/>
          <w:color w:val="7F7F7F" w:themeColor="text1" w:themeTint="80"/>
          <w:sz w:val="20"/>
        </w:rPr>
        <w:t xml:space="preserve">pe gang </w:t>
      </w:r>
      <w:r w:rsidR="008054BF" w:rsidRPr="00C82D61">
        <w:rPr>
          <w:color w:val="7F7F7F" w:themeColor="text1" w:themeTint="80"/>
          <w:sz w:val="20"/>
        </w:rPr>
        <w:t>Simplon (lânga Teatrul de Comedie)</w:t>
      </w:r>
      <w:r w:rsidR="008054BF">
        <w:rPr>
          <w:color w:val="7F7F7F" w:themeColor="text1" w:themeTint="80"/>
          <w:sz w:val="20"/>
        </w:rPr>
        <w:t>. BTS-ul este la o înaltime de 4m, ia</w:t>
      </w:r>
      <w:r w:rsidR="00C82D61">
        <w:rPr>
          <w:color w:val="7F7F7F" w:themeColor="text1" w:themeTint="80"/>
          <w:sz w:val="20"/>
        </w:rPr>
        <w:t>r antena este cocotata tocmai</w:t>
      </w:r>
      <w:r w:rsidR="008054BF">
        <w:rPr>
          <w:color w:val="7F7F7F" w:themeColor="text1" w:themeTint="80"/>
          <w:sz w:val="20"/>
        </w:rPr>
        <w:t xml:space="preserve"> la 9.5m. Pe vremuri cica ar fi fost echipat cu un M4M cu 2 TRX, însa de prin 2006 pare sa aiba un mai clasic M5M cu 2 TRX.</w:t>
      </w:r>
      <w:r w:rsidR="00CD085F">
        <w:rPr>
          <w:color w:val="7F7F7F" w:themeColor="text1" w:themeTint="80"/>
          <w:sz w:val="20"/>
        </w:rPr>
        <w:t xml:space="preserve"> Mai aflam si ca contorul este neprotejat, si ca ar fi reliat la BSC-ul </w:t>
      </w:r>
      <w:r w:rsidR="00CD085F" w:rsidRPr="00CD085F">
        <w:rPr>
          <w:smallCaps/>
          <w:color w:val="7F7F7F" w:themeColor="text1" w:themeTint="80"/>
          <w:sz w:val="20"/>
        </w:rPr>
        <w:t>Teatrul National</w:t>
      </w:r>
      <w:r w:rsidR="00C82D61">
        <w:rPr>
          <w:color w:val="7F7F7F" w:themeColor="text1" w:themeTint="80"/>
          <w:sz w:val="20"/>
        </w:rPr>
        <w:t xml:space="preserve"> (BI0530_TNB1), ceea ce este si logic.</w:t>
      </w:r>
    </w:p>
    <w:p w:rsidR="00CD085F" w:rsidRDefault="00CD085F" w:rsidP="00CD085F">
      <w:pPr>
        <w:tabs>
          <w:tab w:val="left" w:pos="1245"/>
        </w:tabs>
        <w:ind w:left="709" w:right="-1134"/>
        <w:rPr>
          <w:color w:val="7F7F7F" w:themeColor="text1" w:themeTint="80"/>
          <w:sz w:val="20"/>
        </w:rPr>
      </w:pPr>
    </w:p>
    <w:p w:rsidR="00CD085F" w:rsidRPr="00CD085F" w:rsidRDefault="00CD085F" w:rsidP="00CD085F">
      <w:pPr>
        <w:tabs>
          <w:tab w:val="left" w:pos="1245"/>
        </w:tabs>
        <w:ind w:left="709" w:right="-1134"/>
        <w:rPr>
          <w:color w:val="7F7F7F" w:themeColor="text1" w:themeTint="80"/>
          <w:sz w:val="10"/>
        </w:rPr>
      </w:pPr>
    </w:p>
    <w:p w:rsidR="00CD085F" w:rsidRDefault="00CD085F" w:rsidP="00CD085F">
      <w:pPr>
        <w:tabs>
          <w:tab w:val="left" w:pos="1245"/>
        </w:tabs>
        <w:ind w:left="709" w:right="-1134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O sa te întrebi atunci cum se face ca îl tot BTS Testez an de an (si în 2006 îl prinsesem ; </w:t>
      </w:r>
      <w:r w:rsidRPr="00C82D61">
        <w:rPr>
          <w:i/>
          <w:color w:val="7F7F7F" w:themeColor="text1" w:themeTint="80"/>
          <w:sz w:val="20"/>
        </w:rPr>
        <w:t>same config</w:t>
      </w:r>
      <w:r>
        <w:rPr>
          <w:color w:val="7F7F7F" w:themeColor="text1" w:themeTint="80"/>
          <w:sz w:val="20"/>
        </w:rPr>
        <w:t xml:space="preserve">, dar cica RAM 101 dBm ?), chiar daca nu este deloc în zona în care o monitorizez. Ei bine banuiesc ca explicatia este simpla : este </w:t>
      </w:r>
      <w:r w:rsidRPr="00C82D61">
        <w:rPr>
          <w:smallCaps/>
          <w:color w:val="7F7F7F" w:themeColor="text1" w:themeTint="80"/>
          <w:sz w:val="20"/>
        </w:rPr>
        <w:t>Barred</w:t>
      </w:r>
      <w:r>
        <w:rPr>
          <w:color w:val="7F7F7F" w:themeColor="text1" w:themeTint="80"/>
          <w:sz w:val="20"/>
        </w:rPr>
        <w:t>, iar pe mine ma atrag celulele Barred cum le atrage mierea pe albine - cum vad ceva Barred, cum BTS Testez (pentru ca sunt 99% sanse sa fie un micro). De aceea tot prind aceasta celula dar niciodata nu o gasesc, pentru ca pur si simplu nici nu am cum sa o gasesc pe unde ma plimb eu.</w:t>
      </w:r>
    </w:p>
    <w:p w:rsidR="00CD085F" w:rsidRPr="00CD085F" w:rsidRDefault="00CD085F" w:rsidP="00CD085F">
      <w:pPr>
        <w:tabs>
          <w:tab w:val="left" w:pos="1245"/>
        </w:tabs>
        <w:ind w:left="709" w:right="-1134"/>
        <w:rPr>
          <w:color w:val="7F7F7F" w:themeColor="text1" w:themeTint="80"/>
          <w:sz w:val="44"/>
        </w:rPr>
      </w:pPr>
    </w:p>
    <w:p w:rsidR="00CD085F" w:rsidRPr="008054BF" w:rsidRDefault="00CD085F" w:rsidP="00CD085F">
      <w:pPr>
        <w:tabs>
          <w:tab w:val="left" w:pos="1245"/>
        </w:tabs>
        <w:ind w:left="709" w:right="-1134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Precizez deci ca chiar daca mai sunt câteva celule Barred prin zona, sunt destul de rare totusi, pentru ca sunt multe micro-uri non-</w:t>
      </w:r>
      <w:r w:rsidRPr="00CD085F">
        <w:rPr>
          <w:smallCaps/>
          <w:color w:val="7F7F7F" w:themeColor="text1" w:themeTint="80"/>
          <w:sz w:val="20"/>
        </w:rPr>
        <w:t>Barred</w:t>
      </w:r>
      <w:r>
        <w:rPr>
          <w:color w:val="7F7F7F" w:themeColor="text1" w:themeTint="80"/>
          <w:sz w:val="20"/>
        </w:rPr>
        <w:t xml:space="preserve"> (cu acel RAM de -101 dbm, combinatia ast</w:t>
      </w:r>
      <w:r w:rsidR="004F4E3A">
        <w:rPr>
          <w:color w:val="7F7F7F" w:themeColor="text1" w:themeTint="80"/>
          <w:sz w:val="20"/>
        </w:rPr>
        <w:t>a însemnând probabil micro Dual</w:t>
      </w:r>
      <w:r>
        <w:rPr>
          <w:color w:val="7F7F7F" w:themeColor="text1" w:themeTint="80"/>
          <w:sz w:val="20"/>
        </w:rPr>
        <w:t>b</w:t>
      </w:r>
      <w:r w:rsidR="004F4E3A">
        <w:rPr>
          <w:color w:val="7F7F7F" w:themeColor="text1" w:themeTint="80"/>
          <w:sz w:val="20"/>
        </w:rPr>
        <w:t>a</w:t>
      </w:r>
      <w:r>
        <w:rPr>
          <w:color w:val="7F7F7F" w:themeColor="text1" w:themeTint="80"/>
          <w:sz w:val="20"/>
        </w:rPr>
        <w:t>nd…) pe acolo.</w:t>
      </w:r>
    </w:p>
    <w:p w:rsidR="00FF7433" w:rsidRPr="00FF7433" w:rsidRDefault="00CD085F" w:rsidP="00CD085F">
      <w:pPr>
        <w:tabs>
          <w:tab w:val="left" w:pos="1245"/>
        </w:tabs>
        <w:ind w:right="-993"/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174625</wp:posOffset>
            </wp:positionV>
            <wp:extent cx="6038850" cy="4524375"/>
            <wp:effectExtent l="19050" t="0" r="0" b="0"/>
            <wp:wrapTight wrapText="bothSides">
              <wp:wrapPolygon edited="0">
                <wp:start x="-68" y="0"/>
                <wp:lineTo x="-68" y="21555"/>
                <wp:lineTo x="21600" y="21555"/>
                <wp:lineTo x="21600" y="0"/>
                <wp:lineTo x="-68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7433" w:rsidRPr="00FF7433" w:rsidSect="00391A9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4C48D4"/>
    <w:multiLevelType w:val="hybridMultilevel"/>
    <w:tmpl w:val="5D26EA24"/>
    <w:lvl w:ilvl="0" w:tplc="08D8B9E0">
      <w:start w:val="1"/>
      <w:numFmt w:val="decimal"/>
      <w:lvlText w:val="%1."/>
      <w:lvlJc w:val="left"/>
      <w:pPr>
        <w:ind w:left="1996" w:hanging="360"/>
      </w:pPr>
      <w:rPr>
        <w:color w:val="404040" w:themeColor="text1" w:themeTint="B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4DE2341"/>
    <w:multiLevelType w:val="hybridMultilevel"/>
    <w:tmpl w:val="4C526BBE"/>
    <w:lvl w:ilvl="0" w:tplc="EEAAB8F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1F835A7"/>
    <w:multiLevelType w:val="hybridMultilevel"/>
    <w:tmpl w:val="0A12CF68"/>
    <w:lvl w:ilvl="0" w:tplc="987A2C3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55A1D"/>
    <w:multiLevelType w:val="hybridMultilevel"/>
    <w:tmpl w:val="A67084C2"/>
    <w:lvl w:ilvl="0" w:tplc="75CA2652">
      <w:start w:val="1"/>
      <w:numFmt w:val="decimal"/>
      <w:lvlText w:val="%1."/>
      <w:lvlJc w:val="left"/>
      <w:pPr>
        <w:ind w:left="2421" w:hanging="360"/>
      </w:pPr>
      <w:rPr>
        <w:b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6FE74B4E"/>
    <w:multiLevelType w:val="hybridMultilevel"/>
    <w:tmpl w:val="390E54E4"/>
    <w:lvl w:ilvl="0" w:tplc="3E826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11A69"/>
    <w:rsid w:val="000A7AA5"/>
    <w:rsid w:val="00145149"/>
    <w:rsid w:val="00152075"/>
    <w:rsid w:val="001824F5"/>
    <w:rsid w:val="00194357"/>
    <w:rsid w:val="00217126"/>
    <w:rsid w:val="00224CF7"/>
    <w:rsid w:val="002313DD"/>
    <w:rsid w:val="002B0A26"/>
    <w:rsid w:val="002C1E93"/>
    <w:rsid w:val="003059C7"/>
    <w:rsid w:val="00307C86"/>
    <w:rsid w:val="00314241"/>
    <w:rsid w:val="003142C6"/>
    <w:rsid w:val="00320326"/>
    <w:rsid w:val="003231E5"/>
    <w:rsid w:val="00324007"/>
    <w:rsid w:val="003777DD"/>
    <w:rsid w:val="00391A9E"/>
    <w:rsid w:val="003C1775"/>
    <w:rsid w:val="003C4796"/>
    <w:rsid w:val="003D6712"/>
    <w:rsid w:val="003F2DDE"/>
    <w:rsid w:val="00405364"/>
    <w:rsid w:val="004144E3"/>
    <w:rsid w:val="0042727D"/>
    <w:rsid w:val="00453B9D"/>
    <w:rsid w:val="004A24EC"/>
    <w:rsid w:val="004A5325"/>
    <w:rsid w:val="004B02D4"/>
    <w:rsid w:val="004B5CCA"/>
    <w:rsid w:val="004B6742"/>
    <w:rsid w:val="004C63E9"/>
    <w:rsid w:val="004D53D7"/>
    <w:rsid w:val="004F4E3A"/>
    <w:rsid w:val="00523A8D"/>
    <w:rsid w:val="005248E0"/>
    <w:rsid w:val="005356C1"/>
    <w:rsid w:val="0054120E"/>
    <w:rsid w:val="0055467F"/>
    <w:rsid w:val="005626D7"/>
    <w:rsid w:val="00583D3E"/>
    <w:rsid w:val="0058598B"/>
    <w:rsid w:val="005C0237"/>
    <w:rsid w:val="005D7D8B"/>
    <w:rsid w:val="005E04F1"/>
    <w:rsid w:val="005E6A58"/>
    <w:rsid w:val="0060418A"/>
    <w:rsid w:val="006064CB"/>
    <w:rsid w:val="006252A2"/>
    <w:rsid w:val="00660E0C"/>
    <w:rsid w:val="00670F51"/>
    <w:rsid w:val="006C0555"/>
    <w:rsid w:val="006C3E23"/>
    <w:rsid w:val="006F63FB"/>
    <w:rsid w:val="00700657"/>
    <w:rsid w:val="007112E7"/>
    <w:rsid w:val="00736018"/>
    <w:rsid w:val="00762F8B"/>
    <w:rsid w:val="007675E5"/>
    <w:rsid w:val="00773A1B"/>
    <w:rsid w:val="00780F08"/>
    <w:rsid w:val="00804C28"/>
    <w:rsid w:val="008054BF"/>
    <w:rsid w:val="008A6D08"/>
    <w:rsid w:val="008B1BE8"/>
    <w:rsid w:val="008E76C5"/>
    <w:rsid w:val="00935FEF"/>
    <w:rsid w:val="009A267B"/>
    <w:rsid w:val="009A3DCE"/>
    <w:rsid w:val="009C3E8D"/>
    <w:rsid w:val="009D08F0"/>
    <w:rsid w:val="00A1336B"/>
    <w:rsid w:val="00A270E1"/>
    <w:rsid w:val="00A36A12"/>
    <w:rsid w:val="00A44676"/>
    <w:rsid w:val="00A778C6"/>
    <w:rsid w:val="00A834B0"/>
    <w:rsid w:val="00A913B8"/>
    <w:rsid w:val="00AA277F"/>
    <w:rsid w:val="00AA3E98"/>
    <w:rsid w:val="00AC4C71"/>
    <w:rsid w:val="00AE10AD"/>
    <w:rsid w:val="00AF609C"/>
    <w:rsid w:val="00B005F0"/>
    <w:rsid w:val="00B04222"/>
    <w:rsid w:val="00B30F00"/>
    <w:rsid w:val="00B35D87"/>
    <w:rsid w:val="00B37A24"/>
    <w:rsid w:val="00B4529B"/>
    <w:rsid w:val="00B474A2"/>
    <w:rsid w:val="00B740AB"/>
    <w:rsid w:val="00B77E55"/>
    <w:rsid w:val="00B97FB0"/>
    <w:rsid w:val="00C0788A"/>
    <w:rsid w:val="00C176FC"/>
    <w:rsid w:val="00C4306A"/>
    <w:rsid w:val="00C479ED"/>
    <w:rsid w:val="00C574F9"/>
    <w:rsid w:val="00C576BC"/>
    <w:rsid w:val="00C60FFB"/>
    <w:rsid w:val="00C634AE"/>
    <w:rsid w:val="00C82D61"/>
    <w:rsid w:val="00CD085F"/>
    <w:rsid w:val="00D01960"/>
    <w:rsid w:val="00D10829"/>
    <w:rsid w:val="00D51C4D"/>
    <w:rsid w:val="00D973E0"/>
    <w:rsid w:val="00DA006A"/>
    <w:rsid w:val="00DA55D8"/>
    <w:rsid w:val="00E015C0"/>
    <w:rsid w:val="00E071A5"/>
    <w:rsid w:val="00E1338A"/>
    <w:rsid w:val="00E61943"/>
    <w:rsid w:val="00E75C13"/>
    <w:rsid w:val="00EB0C73"/>
    <w:rsid w:val="00EB7BD0"/>
    <w:rsid w:val="00EF7985"/>
    <w:rsid w:val="00F15A98"/>
    <w:rsid w:val="00F54AF8"/>
    <w:rsid w:val="00F70873"/>
    <w:rsid w:val="00FB273F"/>
    <w:rsid w:val="00FB7C3A"/>
    <w:rsid w:val="00FD3DE8"/>
    <w:rsid w:val="00FE2E1E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1">
    <w:name w:val="heading 1"/>
    <w:basedOn w:val="Normal"/>
    <w:link w:val="Titre1Car"/>
    <w:uiPriority w:val="9"/>
    <w:qFormat/>
    <w:rsid w:val="00AC4C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4B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4C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46</cp:revision>
  <dcterms:created xsi:type="dcterms:W3CDTF">2010-02-25T19:08:00Z</dcterms:created>
  <dcterms:modified xsi:type="dcterms:W3CDTF">2010-03-12T15:31:00Z</dcterms:modified>
</cp:coreProperties>
</file>