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FB" w:rsidRPr="00DC5621" w:rsidRDefault="00C176A9" w:rsidP="000672FB">
      <w:pPr>
        <w:ind w:left="-284"/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11487" behindDoc="1" locked="0" layoutInCell="1" allowOverlap="1">
            <wp:simplePos x="0" y="0"/>
            <wp:positionH relativeFrom="column">
              <wp:posOffset>-1281430</wp:posOffset>
            </wp:positionH>
            <wp:positionV relativeFrom="paragraph">
              <wp:posOffset>78106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13E" w:rsidRPr="00DC5621">
        <w:rPr>
          <w:shadow/>
          <w:noProof/>
          <w:color w:val="7030A0"/>
          <w:lang w:eastAsia="fr-FR"/>
        </w:rPr>
        <w:t xml:space="preserve">   </w:t>
      </w:r>
    </w:p>
    <w:p w:rsidR="000672FB" w:rsidRPr="00DC5621" w:rsidRDefault="000672FB" w:rsidP="000672FB"/>
    <w:p w:rsidR="000672FB" w:rsidRDefault="003F6CE2" w:rsidP="000672FB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48" style="position:absolute;left:0;text-align:left;margin-left:-20pt;margin-top:-48.35pt;width:555.15pt;height:37.5pt;z-index:-251600896" fillcolor="#f06" stroked="f" strokecolor="#f06">
            <v:fill r:id="rId8" o:title="noir)" opacity="23593f" o:opacity2="23593f" type="pattern"/>
            <v:textbox style="mso-next-textbox:#_x0000_s1048">
              <w:txbxContent>
                <w:p w:rsidR="000672FB" w:rsidRPr="00926E70" w:rsidRDefault="00926E70" w:rsidP="000672FB">
                  <w:pPr>
                    <w:rPr>
                      <w:sz w:val="48"/>
                      <w:szCs w:val="48"/>
                    </w:rPr>
                  </w:pPr>
                  <w:r w:rsidRPr="00926E70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Palatul Cotroceni</w:t>
                  </w:r>
                  <w:r w:rsidR="000672FB" w:rsidRPr="00926E70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0672FB" w:rsidRPr="00926E70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|  BI_0</w:t>
                  </w:r>
                  <w:r w:rsidRPr="00926E70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153_T0</w:t>
                  </w:r>
                </w:p>
              </w:txbxContent>
            </v:textbox>
          </v:rect>
        </w:pict>
      </w:r>
      <w:r w:rsidR="00926E70" w:rsidRPr="00926E70">
        <w:rPr>
          <w:shadow/>
          <w:noProof/>
          <w:color w:val="7030A0"/>
          <w:lang w:eastAsia="fr-FR"/>
        </w:rPr>
        <w:t>Bdul Geniului nr. 1-7</w:t>
      </w:r>
    </w:p>
    <w:p w:rsidR="000672FB" w:rsidRPr="00DC5621" w:rsidRDefault="000672FB" w:rsidP="000672FB">
      <w:pPr>
        <w:rPr>
          <w:color w:val="7F7F7F" w:themeColor="text1" w:themeTint="80"/>
          <w:lang w:val="ro-RO"/>
        </w:rPr>
      </w:pPr>
    </w:p>
    <w:p w:rsidR="000672FB" w:rsidRPr="00DC5621" w:rsidRDefault="00926E70" w:rsidP="000672FB">
      <w:pPr>
        <w:ind w:left="284" w:right="-853"/>
        <w:rPr>
          <w:color w:val="7F7F7F" w:themeColor="text1" w:themeTint="80"/>
          <w:sz w:val="20"/>
        </w:rPr>
      </w:pPr>
      <w:r w:rsidRPr="00DC5621">
        <w:rPr>
          <w:color w:val="7F7F7F" w:themeColor="text1" w:themeTint="80"/>
          <w:sz w:val="20"/>
        </w:rPr>
        <w:t>Site lansat de Dialog acum 13 ani, pe</w:t>
      </w:r>
      <w:r>
        <w:rPr>
          <w:color w:val="595959" w:themeColor="text1" w:themeTint="A6"/>
          <w:sz w:val="20"/>
        </w:rPr>
        <w:t xml:space="preserve"> </w:t>
      </w:r>
      <w:r w:rsidRPr="00926E70">
        <w:rPr>
          <w:smallCaps/>
          <w:shadow/>
          <w:color w:val="7030A0"/>
          <w:sz w:val="20"/>
        </w:rPr>
        <w:t>27 mai 1997</w:t>
      </w:r>
      <w:r w:rsidRPr="00DC5621">
        <w:rPr>
          <w:color w:val="7F7F7F" w:themeColor="text1" w:themeTint="80"/>
          <w:sz w:val="20"/>
        </w:rPr>
        <w:t>, adica înca dinaintea lansarii retelei. Extrem extrem de vechi deci !</w:t>
      </w:r>
      <w:r w:rsidR="00C176A9" w:rsidRPr="00DC5621">
        <w:rPr>
          <w:color w:val="7F7F7F" w:themeColor="text1" w:themeTint="80"/>
          <w:sz w:val="20"/>
        </w:rPr>
        <w:t xml:space="preserve"> Posibil ca pe vremuri sa fi fost echipat cu un G3 Medi indoor, însa de prin 2004 pare sa aiba un MBI3 cu 3/4 TRX. Cica ar fi legat de BI_0501_TN Financial Plazza, dar în lista aceea mai « stranie » spun ca merge în BSC-ul din fata de la Electronica (sunt  doar câtiva zeci de metri) ; oricum, în 1997 nu stiu exact cum facea, ca Financial Plazza a ajuns abia în 1998, si Electronica în 2000. Certe este ca depinde de </w:t>
      </w:r>
      <w:r w:rsidR="00DC5621">
        <w:rPr>
          <w:color w:val="7F7F7F" w:themeColor="text1" w:themeTint="80"/>
          <w:sz w:val="20"/>
        </w:rPr>
        <w:t>COM</w:t>
      </w:r>
      <w:r w:rsidR="00C176A9" w:rsidRPr="00DC5621">
        <w:rPr>
          <w:color w:val="7F7F7F" w:themeColor="text1" w:themeTint="80"/>
          <w:sz w:val="20"/>
        </w:rPr>
        <w:t>-ul Pasteur.</w:t>
      </w:r>
    </w:p>
    <w:p w:rsidR="00C176A9" w:rsidRPr="00DC5621" w:rsidRDefault="00C176A9" w:rsidP="000672FB">
      <w:pPr>
        <w:ind w:left="284" w:right="-853"/>
        <w:rPr>
          <w:color w:val="7F7F7F" w:themeColor="text1" w:themeTint="80"/>
          <w:sz w:val="20"/>
        </w:rPr>
      </w:pPr>
    </w:p>
    <w:p w:rsidR="00C176A9" w:rsidRPr="00DC5621" w:rsidRDefault="00C176A9" w:rsidP="000672FB">
      <w:pPr>
        <w:ind w:left="284" w:right="-853"/>
        <w:rPr>
          <w:shadow/>
          <w:noProof/>
          <w:color w:val="7F7F7F" w:themeColor="text1" w:themeTint="80"/>
          <w:lang w:eastAsia="fr-FR"/>
        </w:rPr>
      </w:pPr>
      <w:r w:rsidRPr="00DC5621">
        <w:rPr>
          <w:color w:val="7F7F7F" w:themeColor="text1" w:themeTint="80"/>
          <w:sz w:val="20"/>
        </w:rPr>
        <w:t>Atât îti pot spune despre el, nu am avut timp de a-l testa manual în Netmonitor.</w:t>
      </w:r>
    </w:p>
    <w:p w:rsidR="000672FB" w:rsidRDefault="000672FB" w:rsidP="0058598B">
      <w:pPr>
        <w:ind w:left="-284"/>
        <w:rPr>
          <w:shadow/>
          <w:noProof/>
          <w:color w:val="7030A0"/>
          <w:lang w:eastAsia="fr-FR"/>
        </w:rPr>
      </w:pPr>
    </w:p>
    <w:p w:rsidR="0020023D" w:rsidRPr="00926E70" w:rsidRDefault="0020023D" w:rsidP="0058598B">
      <w:pPr>
        <w:ind w:left="-284"/>
        <w:rPr>
          <w:shadow/>
          <w:noProof/>
          <w:color w:val="7030A0"/>
          <w:lang w:eastAsia="fr-FR"/>
        </w:rPr>
      </w:pPr>
    </w:p>
    <w:p w:rsidR="000672FB" w:rsidRPr="00DC5621" w:rsidRDefault="000672FB" w:rsidP="0058598B">
      <w:pPr>
        <w:ind w:left="-284"/>
        <w:rPr>
          <w:shadow/>
          <w:noProof/>
          <w:color w:val="7030A0"/>
          <w:lang w:eastAsia="fr-FR"/>
        </w:rPr>
      </w:pPr>
    </w:p>
    <w:p w:rsidR="0020023D" w:rsidRPr="00DC5621" w:rsidRDefault="0020023D" w:rsidP="0058598B">
      <w:pPr>
        <w:ind w:left="-284"/>
        <w:rPr>
          <w:shadow/>
          <w:noProof/>
          <w:color w:val="7030A0"/>
          <w:lang w:eastAsia="fr-FR"/>
        </w:rPr>
      </w:pPr>
    </w:p>
    <w:p w:rsidR="0020023D" w:rsidRPr="00DC5621" w:rsidRDefault="0020023D" w:rsidP="0058598B">
      <w:pPr>
        <w:ind w:left="-284"/>
        <w:rPr>
          <w:shadow/>
          <w:noProof/>
          <w:color w:val="7030A0"/>
          <w:lang w:eastAsia="fr-FR"/>
        </w:rPr>
      </w:pPr>
    </w:p>
    <w:p w:rsidR="000672FB" w:rsidRPr="00DC5621" w:rsidRDefault="000672FB" w:rsidP="0058598B">
      <w:pPr>
        <w:ind w:left="-284"/>
        <w:rPr>
          <w:shadow/>
          <w:noProof/>
          <w:color w:val="7030A0"/>
          <w:lang w:eastAsia="fr-FR"/>
        </w:rPr>
      </w:pPr>
    </w:p>
    <w:p w:rsidR="000672FB" w:rsidRPr="00DC5621" w:rsidRDefault="003F6CE2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50" style="position:absolute;left:0;text-align:left;margin-left:-30.5pt;margin-top:5.3pt;width:555.15pt;height:37.5pt;z-index:-251597824" fillcolor="#f06" stroked="f" strokecolor="#f06">
            <v:fill r:id="rId8" o:title="noir)" opacity="23593f" o:opacity2="23593f" type="pattern"/>
            <v:textbox style="mso-next-textbox:#_x0000_s1050">
              <w:txbxContent>
                <w:p w:rsidR="00C176A9" w:rsidRPr="00926E70" w:rsidRDefault="00C176A9" w:rsidP="00C176A9">
                  <w:pPr>
                    <w:rPr>
                      <w:sz w:val="48"/>
                      <w:szCs w:val="48"/>
                    </w:rPr>
                  </w:pPr>
                  <w:r w:rsidRPr="00926E70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Palatul Cotroceni  </w:t>
                  </w:r>
                  <w:r w:rsidRPr="00926E70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20023D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3330</w:t>
                  </w:r>
                </w:p>
              </w:txbxContent>
            </v:textbox>
          </v:rect>
        </w:pict>
      </w:r>
    </w:p>
    <w:p w:rsidR="000672FB" w:rsidRPr="00DC5621" w:rsidRDefault="000672FB" w:rsidP="0058598B">
      <w:pPr>
        <w:ind w:left="-284"/>
        <w:rPr>
          <w:shadow/>
          <w:noProof/>
          <w:color w:val="7030A0"/>
          <w:lang w:eastAsia="fr-FR"/>
        </w:rPr>
      </w:pPr>
    </w:p>
    <w:p w:rsidR="000672FB" w:rsidRPr="00DC5621" w:rsidRDefault="000672FB" w:rsidP="00C176A9">
      <w:pPr>
        <w:rPr>
          <w:shadow/>
          <w:noProof/>
          <w:color w:val="7030A0"/>
          <w:lang w:eastAsia="fr-FR"/>
        </w:rPr>
      </w:pPr>
    </w:p>
    <w:p w:rsidR="00CB0E9B" w:rsidRPr="00DC5621" w:rsidRDefault="00C176A9" w:rsidP="0058598B">
      <w:pPr>
        <w:ind w:left="-284"/>
        <w:rPr>
          <w:shadow/>
          <w:noProof/>
          <w:color w:val="7030A0"/>
          <w:sz w:val="14"/>
          <w:lang w:eastAsia="fr-FR"/>
        </w:rPr>
      </w:pPr>
      <w:r>
        <w:rPr>
          <w:shadow/>
          <w:noProof/>
          <w:color w:val="7030A0"/>
          <w:sz w:val="14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-1471929</wp:posOffset>
            </wp:positionH>
            <wp:positionV relativeFrom="paragraph">
              <wp:posOffset>109856</wp:posOffset>
            </wp:positionV>
            <wp:extent cx="1724025" cy="381000"/>
            <wp:effectExtent l="0" t="666750" r="0" b="64770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98B" w:rsidRPr="0058598B" w:rsidRDefault="00CB0E9B" w:rsidP="00C176A9">
      <w:pPr>
        <w:ind w:left="-284"/>
        <w:rPr>
          <w:shadow/>
          <w:color w:val="7030A0"/>
          <w:lang w:val="ro-RO"/>
        </w:rPr>
      </w:pPr>
      <w:r w:rsidRPr="00DC5621">
        <w:rPr>
          <w:shadow/>
          <w:noProof/>
          <w:color w:val="7030A0"/>
          <w:lang w:eastAsia="fr-FR"/>
        </w:rPr>
        <w:t xml:space="preserve">    </w:t>
      </w:r>
      <w:r w:rsidR="00C176A9">
        <w:rPr>
          <w:shadow/>
          <w:noProof/>
          <w:color w:val="7030A0"/>
          <w:lang w:val="en-US" w:eastAsia="fr-FR"/>
        </w:rPr>
        <w:t>Palatul C</w:t>
      </w:r>
      <w:r w:rsidR="0020023D">
        <w:rPr>
          <w:shadow/>
          <w:noProof/>
          <w:color w:val="7030A0"/>
          <w:lang w:val="en-US" w:eastAsia="fr-FR"/>
        </w:rPr>
        <w:t>o</w:t>
      </w:r>
      <w:r w:rsidR="00C176A9">
        <w:rPr>
          <w:shadow/>
          <w:noProof/>
          <w:color w:val="7030A0"/>
          <w:lang w:val="en-US" w:eastAsia="fr-FR"/>
        </w:rPr>
        <w:t>troceni</w:t>
      </w:r>
    </w:p>
    <w:p w:rsidR="0058598B" w:rsidRPr="008B29B2" w:rsidRDefault="0058598B" w:rsidP="0058598B">
      <w:pPr>
        <w:ind w:left="-284"/>
        <w:rPr>
          <w:color w:val="7F7F7F" w:themeColor="text1" w:themeTint="80"/>
          <w:sz w:val="12"/>
          <w:lang w:val="ro-RO"/>
        </w:rPr>
      </w:pPr>
    </w:p>
    <w:tbl>
      <w:tblPr>
        <w:tblpPr w:leftFromText="141" w:rightFromText="141" w:vertAnchor="page" w:horzAnchor="page" w:tblpX="1896" w:tblpY="73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835"/>
        <w:gridCol w:w="1199"/>
        <w:gridCol w:w="1331"/>
        <w:gridCol w:w="1956"/>
        <w:gridCol w:w="1900"/>
      </w:tblGrid>
      <w:tr w:rsidR="0020023D" w:rsidRPr="0020523E" w:rsidTr="0020023D">
        <w:trPr>
          <w:trHeight w:val="527"/>
        </w:trPr>
        <w:tc>
          <w:tcPr>
            <w:tcW w:w="148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023D" w:rsidRPr="00437FAA" w:rsidRDefault="0020023D" w:rsidP="0020023D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835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023D" w:rsidRPr="00437FAA" w:rsidRDefault="0020023D" w:rsidP="0020023D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Afiseaza</w:t>
            </w:r>
          </w:p>
        </w:tc>
        <w:tc>
          <w:tcPr>
            <w:tcW w:w="119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023D" w:rsidRPr="00437FAA" w:rsidRDefault="0020023D" w:rsidP="0020023D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33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023D" w:rsidRPr="00437FAA" w:rsidRDefault="0020023D" w:rsidP="0020023D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195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023D" w:rsidRPr="00437FAA" w:rsidRDefault="0020023D" w:rsidP="0020023D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9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0023D" w:rsidRPr="00437FAA" w:rsidRDefault="0020023D" w:rsidP="0020023D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437FAA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20023D" w:rsidRPr="00D0022D" w:rsidTr="0020023D">
        <w:trPr>
          <w:trHeight w:val="854"/>
        </w:trPr>
        <w:tc>
          <w:tcPr>
            <w:tcW w:w="148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0023D" w:rsidRPr="0020523E" w:rsidRDefault="0020023D" w:rsidP="0020023D">
            <w:pPr>
              <w:ind w:left="-97"/>
              <w:jc w:val="center"/>
              <w:rPr>
                <w:rFonts w:ascii="Comic Sans MS" w:hAnsi="Comic Sans MS"/>
                <w:color w:val="009900"/>
                <w:sz w:val="32"/>
                <w:lang w:val="en-US"/>
              </w:rPr>
            </w:pPr>
            <w:r>
              <w:rPr>
                <w:rFonts w:ascii="Comic Sans MS" w:hAnsi="Comic Sans MS"/>
                <w:color w:val="009900"/>
                <w:sz w:val="32"/>
                <w:lang w:val="en-US"/>
              </w:rPr>
              <w:t>59</w:t>
            </w:r>
          </w:p>
        </w:tc>
        <w:tc>
          <w:tcPr>
            <w:tcW w:w="1835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0023D" w:rsidRPr="000D6F12" w:rsidRDefault="0020023D" w:rsidP="0020023D">
            <w:pPr>
              <w:ind w:left="-97" w:right="-68"/>
              <w:jc w:val="center"/>
              <w:rPr>
                <w:rFonts w:ascii="Comic Sans MS" w:hAnsi="Comic Sans MS"/>
                <w:color w:val="0070C0"/>
                <w:lang w:val="en-US"/>
              </w:rPr>
            </w:pPr>
            <w:r>
              <w:rPr>
                <w:smallCaps/>
                <w:shadow/>
                <w:color w:val="009900"/>
                <w:sz w:val="26"/>
                <w:szCs w:val="26"/>
                <w:lang w:val="en-US"/>
              </w:rPr>
              <w:t>Cotroceni</w:t>
            </w:r>
          </w:p>
        </w:tc>
        <w:tc>
          <w:tcPr>
            <w:tcW w:w="119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0023D" w:rsidRPr="0020523E" w:rsidRDefault="0020023D" w:rsidP="0020023D">
            <w:pPr>
              <w:ind w:left="-97" w:right="-70"/>
              <w:jc w:val="center"/>
              <w:rPr>
                <w:rFonts w:ascii="Comic Sans MS" w:hAnsi="Comic Sans MS"/>
                <w:shadow/>
                <w:color w:val="0070C0"/>
                <w:lang w:val="en-US"/>
              </w:rPr>
            </w:pPr>
            <w:r w:rsidRPr="0020523E">
              <w:rPr>
                <w:rFonts w:ascii="Comic Sans MS" w:hAnsi="Comic Sans MS"/>
                <w:shadow/>
                <w:color w:val="0070C0"/>
                <w:lang w:val="en-US"/>
              </w:rPr>
              <w:t>111</w:t>
            </w:r>
            <w:r>
              <w:rPr>
                <w:rFonts w:ascii="Comic Sans MS" w:hAnsi="Comic Sans MS"/>
                <w:shadow/>
                <w:color w:val="0070C0"/>
                <w:lang w:val="en-US"/>
              </w:rPr>
              <w:t>42</w:t>
            </w:r>
          </w:p>
        </w:tc>
        <w:tc>
          <w:tcPr>
            <w:tcW w:w="1331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0023D" w:rsidRPr="0020523E" w:rsidRDefault="0020023D" w:rsidP="0020023D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3330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5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0023D" w:rsidRPr="00A309C6" w:rsidRDefault="0020023D" w:rsidP="0020023D">
            <w:pPr>
              <w:ind w:left="-97" w:right="-70"/>
              <w:jc w:val="center"/>
              <w:rPr>
                <w:rFonts w:ascii="Comic Sans MS" w:hAnsi="Comic Sans MS"/>
                <w:color w:val="595959" w:themeColor="text1" w:themeTint="A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-</w:t>
            </w:r>
          </w:p>
        </w:tc>
        <w:tc>
          <w:tcPr>
            <w:tcW w:w="190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0023D" w:rsidRDefault="0020023D" w:rsidP="0020023D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8598B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RAM 111 dBm</w:t>
            </w:r>
          </w:p>
          <w:p w:rsidR="0020023D" w:rsidRPr="00D0022D" w:rsidRDefault="0020023D" w:rsidP="0020023D">
            <w:pPr>
              <w:ind w:left="-97"/>
              <w:jc w:val="center"/>
              <w:rPr>
                <w:rFonts w:ascii="Constantia" w:hAnsi="Constantia"/>
                <w:color w:val="31849B" w:themeColor="accent5" w:themeShade="BF"/>
                <w:sz w:val="10"/>
                <w:lang w:val="en-US"/>
              </w:rPr>
            </w:pPr>
          </w:p>
          <w:p w:rsidR="0020023D" w:rsidRPr="003F23D4" w:rsidRDefault="0020023D" w:rsidP="0020023D">
            <w:pPr>
              <w:ind w:left="-97"/>
              <w:jc w:val="center"/>
              <w:rPr>
                <w:rFonts w:ascii="Comic Sans MS" w:hAnsi="Comic Sans MS"/>
                <w:sz w:val="16"/>
                <w:lang w:val="en-US"/>
              </w:rPr>
            </w:pPr>
            <w:r>
              <w:rPr>
                <w:rFonts w:cstheme="minorHAnsi"/>
                <w:color w:val="7030A0"/>
                <w:sz w:val="20"/>
                <w:lang w:val="en-US"/>
              </w:rPr>
              <w:t>EAHC</w:t>
            </w:r>
          </w:p>
        </w:tc>
      </w:tr>
    </w:tbl>
    <w:p w:rsidR="00C176A9" w:rsidRPr="00C176A9" w:rsidRDefault="00C176A9" w:rsidP="0020023D">
      <w:pPr>
        <w:ind w:right="-995"/>
        <w:rPr>
          <w:color w:val="595959" w:themeColor="text1" w:themeTint="A6"/>
          <w:sz w:val="12"/>
        </w:rPr>
      </w:pPr>
    </w:p>
    <w:p w:rsidR="0020023D" w:rsidRPr="0020023D" w:rsidRDefault="0020023D" w:rsidP="000672FB">
      <w:pPr>
        <w:ind w:left="426" w:right="-995"/>
        <w:rPr>
          <w:color w:val="595959" w:themeColor="text1" w:themeTint="A6"/>
          <w:sz w:val="16"/>
        </w:rPr>
      </w:pPr>
    </w:p>
    <w:p w:rsidR="00453B9D" w:rsidRPr="0020023D" w:rsidRDefault="0020023D" w:rsidP="000672FB">
      <w:pPr>
        <w:ind w:left="426" w:right="-995"/>
      </w:pPr>
      <w:r w:rsidRPr="00DC5621">
        <w:rPr>
          <w:color w:val="7F7F7F" w:themeColor="text1" w:themeTint="80"/>
          <w:sz w:val="20"/>
        </w:rPr>
        <w:t>Straniu : site-ul pare sa se fi construit abia în 2006 ! Adica este prezent în lista din decembrie 2006, dar nu si în cea din vara, si nici în cea de la sfârsitul anului 200</w:t>
      </w:r>
      <w:r w:rsidR="00DC5621">
        <w:rPr>
          <w:color w:val="7F7F7F" w:themeColor="text1" w:themeTint="80"/>
          <w:sz w:val="20"/>
        </w:rPr>
        <w:t>5. Cu ce or fi acoperit presidentia</w:t>
      </w:r>
      <w:r w:rsidRPr="00DC5621">
        <w:rPr>
          <w:color w:val="7F7F7F" w:themeColor="text1" w:themeTint="80"/>
          <w:sz w:val="20"/>
        </w:rPr>
        <w:t xml:space="preserve"> înainte nu prea se stie, ca micro-ul de la Leu nu face mare lucru, iar site-ul de la Razoare este cam foarte departe ; OK, e adevarat ca au totusi</w:t>
      </w:r>
      <w:r>
        <w:rPr>
          <w:color w:val="595959" w:themeColor="text1" w:themeTint="A6"/>
          <w:sz w:val="20"/>
        </w:rPr>
        <w:t xml:space="preserve"> </w:t>
      </w:r>
      <w:r w:rsidRPr="0020023D">
        <w:rPr>
          <w:smallCaps/>
          <w:shadow/>
          <w:color w:val="009900"/>
          <w:sz w:val="20"/>
        </w:rPr>
        <w:t>2003</w:t>
      </w:r>
      <w:r w:rsidRPr="00DC5621">
        <w:rPr>
          <w:color w:val="7F7F7F" w:themeColor="text1" w:themeTint="80"/>
          <w:sz w:val="20"/>
        </w:rPr>
        <w:t>-ul de la cealalta intrare în Cotroceni, care baga ceva semnal în zona…</w:t>
      </w:r>
    </w:p>
    <w:p w:rsidR="00CB0E9B" w:rsidRPr="000672FB" w:rsidRDefault="00ED4898">
      <w:pPr>
        <w:rPr>
          <w:sz w:val="36"/>
          <w:lang w:val="en-US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490855</wp:posOffset>
            </wp:positionV>
            <wp:extent cx="7572375" cy="365760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B0E9B" w:rsidRPr="000672FB" w:rsidSect="00CB0E9B">
      <w:headerReference w:type="default" r:id="rId11"/>
      <w:pgSz w:w="11906" w:h="16838"/>
      <w:pgMar w:top="284" w:right="1418" w:bottom="284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75" w:rsidRDefault="00E85075" w:rsidP="00C46662">
      <w:pPr>
        <w:spacing w:line="240" w:lineRule="auto"/>
      </w:pPr>
      <w:r>
        <w:separator/>
      </w:r>
    </w:p>
  </w:endnote>
  <w:endnote w:type="continuationSeparator" w:id="0">
    <w:p w:rsidR="00E85075" w:rsidRDefault="00E85075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75" w:rsidRDefault="00E85075" w:rsidP="00C46662">
      <w:pPr>
        <w:spacing w:line="240" w:lineRule="auto"/>
      </w:pPr>
      <w:r>
        <w:separator/>
      </w:r>
    </w:p>
  </w:footnote>
  <w:footnote w:type="continuationSeparator" w:id="0">
    <w:p w:rsidR="00E85075" w:rsidRDefault="00E85075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672FB"/>
    <w:rsid w:val="000C1360"/>
    <w:rsid w:val="000D6F12"/>
    <w:rsid w:val="00152447"/>
    <w:rsid w:val="001738A8"/>
    <w:rsid w:val="0020023D"/>
    <w:rsid w:val="002546DB"/>
    <w:rsid w:val="002A113E"/>
    <w:rsid w:val="002D68D6"/>
    <w:rsid w:val="003F6CE2"/>
    <w:rsid w:val="003F752A"/>
    <w:rsid w:val="004144E3"/>
    <w:rsid w:val="004154CB"/>
    <w:rsid w:val="00453B9D"/>
    <w:rsid w:val="004F4CB6"/>
    <w:rsid w:val="00504221"/>
    <w:rsid w:val="0052205E"/>
    <w:rsid w:val="0058598B"/>
    <w:rsid w:val="005E6A58"/>
    <w:rsid w:val="006471CD"/>
    <w:rsid w:val="0068616F"/>
    <w:rsid w:val="006B4C25"/>
    <w:rsid w:val="006D5D38"/>
    <w:rsid w:val="006F19BD"/>
    <w:rsid w:val="00773A1B"/>
    <w:rsid w:val="007B002B"/>
    <w:rsid w:val="008B1BE8"/>
    <w:rsid w:val="008B29B2"/>
    <w:rsid w:val="00926E70"/>
    <w:rsid w:val="009D2BFD"/>
    <w:rsid w:val="00A04142"/>
    <w:rsid w:val="00A270E1"/>
    <w:rsid w:val="00A45F8A"/>
    <w:rsid w:val="00A778C6"/>
    <w:rsid w:val="00A946E4"/>
    <w:rsid w:val="00AB1671"/>
    <w:rsid w:val="00B00B85"/>
    <w:rsid w:val="00BE6717"/>
    <w:rsid w:val="00C176A9"/>
    <w:rsid w:val="00C46662"/>
    <w:rsid w:val="00C87F18"/>
    <w:rsid w:val="00CB0E9B"/>
    <w:rsid w:val="00D0022D"/>
    <w:rsid w:val="00D2347C"/>
    <w:rsid w:val="00D44814"/>
    <w:rsid w:val="00DC5621"/>
    <w:rsid w:val="00DD7785"/>
    <w:rsid w:val="00E61943"/>
    <w:rsid w:val="00E85075"/>
    <w:rsid w:val="00E97672"/>
    <w:rsid w:val="00EB435A"/>
    <w:rsid w:val="00ED4898"/>
    <w:rsid w:val="00F15A98"/>
    <w:rsid w:val="00F16760"/>
    <w:rsid w:val="00F54AF8"/>
    <w:rsid w:val="00F806F3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17</cp:revision>
  <dcterms:created xsi:type="dcterms:W3CDTF">2010-02-25T19:52:00Z</dcterms:created>
  <dcterms:modified xsi:type="dcterms:W3CDTF">2010-03-12T14:39:00Z</dcterms:modified>
</cp:coreProperties>
</file>