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Pr="007B3B43" w:rsidRDefault="00223CBC" w:rsidP="00105ED0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50" style="position:absolute;left:0;text-align:left;margin-left:-26.75pt;margin-top:-17.1pt;width:555.15pt;height:37.5pt;z-index:-251658240" fillcolor="#f06" stroked="f" strokecolor="#f06">
            <v:fill r:id="rId7" o:title="noir)" opacity="23593f" o:opacity2="23593f" type="pattern"/>
            <v:textbox>
              <w:txbxContent>
                <w:p w:rsidR="007B3B43" w:rsidRPr="00A309C6" w:rsidRDefault="005C1F25" w:rsidP="007B3B43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Herastrau 2</w:t>
                  </w:r>
                  <w:r w:rsidR="007B3B43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7B3B43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9050D2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595</w:t>
                  </w:r>
                </w:p>
              </w:txbxContent>
            </v:textbox>
          </v:rect>
        </w:pict>
      </w:r>
    </w:p>
    <w:p w:rsidR="00E5516E" w:rsidRPr="000F101E" w:rsidRDefault="00E5516E" w:rsidP="0058598B">
      <w:pPr>
        <w:ind w:left="-284"/>
        <w:rPr>
          <w:shadow/>
          <w:noProof/>
          <w:color w:val="7030A0"/>
          <w:sz w:val="8"/>
          <w:lang w:eastAsia="fr-FR"/>
        </w:rPr>
      </w:pPr>
    </w:p>
    <w:p w:rsidR="00857691" w:rsidRPr="00857691" w:rsidRDefault="005C1F25" w:rsidP="007B3B43">
      <w:pPr>
        <w:rPr>
          <w:shadow/>
          <w:noProof/>
          <w:color w:val="7030A0"/>
          <w:sz w:val="12"/>
          <w:lang w:val="en-US" w:eastAsia="fr-FR"/>
        </w:rPr>
      </w:pPr>
      <w:r>
        <w:rPr>
          <w:shadow/>
          <w:noProof/>
          <w:color w:val="7030A0"/>
          <w:sz w:val="12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-1424305</wp:posOffset>
            </wp:positionH>
            <wp:positionV relativeFrom="paragraph">
              <wp:posOffset>20321</wp:posOffset>
            </wp:positionV>
            <wp:extent cx="1581150" cy="523875"/>
            <wp:effectExtent l="0" t="533400" r="0" b="504825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16E" w:rsidRPr="005C1F25" w:rsidRDefault="005C1F25" w:rsidP="00A81CC7">
      <w:pPr>
        <w:ind w:left="-142"/>
        <w:rPr>
          <w:shadow/>
          <w:noProof/>
          <w:color w:val="7030A0"/>
          <w:lang w:eastAsia="fr-FR"/>
        </w:rPr>
      </w:pPr>
      <w:r w:rsidRPr="005C1F25">
        <w:rPr>
          <w:shadow/>
          <w:noProof/>
          <w:color w:val="7030A0"/>
          <w:lang w:eastAsia="fr-FR"/>
        </w:rPr>
        <w:t>Str. Ceasornicului, nr. 19</w:t>
      </w:r>
    </w:p>
    <w:p w:rsidR="00E5516E" w:rsidRPr="005C1F25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E5516E" w:rsidRPr="005C1F25" w:rsidRDefault="00E5516E" w:rsidP="007B3B43">
      <w:pPr>
        <w:ind w:left="426"/>
        <w:rPr>
          <w:shadow/>
          <w:noProof/>
          <w:color w:val="7030A0"/>
          <w:sz w:val="16"/>
          <w:lang w:eastAsia="fr-FR"/>
        </w:rPr>
      </w:pPr>
    </w:p>
    <w:p w:rsidR="00D72FB2" w:rsidRDefault="005C1F25" w:rsidP="00A81CC7">
      <w:pPr>
        <w:ind w:left="284"/>
        <w:rPr>
          <w:noProof/>
          <w:color w:val="808080" w:themeColor="background1" w:themeShade="80"/>
          <w:sz w:val="20"/>
          <w:lang w:eastAsia="fr-FR"/>
        </w:rPr>
      </w:pPr>
      <w:r w:rsidRPr="005C1F25">
        <w:rPr>
          <w:noProof/>
          <w:color w:val="808080" w:themeColor="background1" w:themeShade="80"/>
          <w:sz w:val="20"/>
          <w:lang w:eastAsia="fr-FR"/>
        </w:rPr>
        <w:t>De acest pilon discutam mai devreme, c</w:t>
      </w:r>
      <w:r>
        <w:rPr>
          <w:noProof/>
          <w:color w:val="808080" w:themeColor="background1" w:themeShade="80"/>
          <w:sz w:val="20"/>
          <w:lang w:eastAsia="fr-FR"/>
        </w:rPr>
        <w:t xml:space="preserve">ând vorbeam de vechiul site Connex </w:t>
      </w:r>
      <w:r w:rsidRPr="00597CCC">
        <w:rPr>
          <w:noProof/>
          <w:color w:val="009900"/>
          <w:sz w:val="20"/>
          <w:lang w:eastAsia="fr-FR"/>
        </w:rPr>
        <w:t>2004</w:t>
      </w:r>
      <w:r>
        <w:rPr>
          <w:noProof/>
          <w:color w:val="808080" w:themeColor="background1" w:themeShade="80"/>
          <w:sz w:val="20"/>
          <w:lang w:eastAsia="fr-FR"/>
        </w:rPr>
        <w:t xml:space="preserve"> din zona. Acest site, instalat undeva în intervalul </w:t>
      </w:r>
      <w:r w:rsidRPr="005C1F25">
        <w:rPr>
          <w:shadow/>
          <w:noProof/>
          <w:color w:val="7030A0"/>
          <w:sz w:val="20"/>
          <w:lang w:eastAsia="fr-FR"/>
        </w:rPr>
        <w:t>2007</w:t>
      </w:r>
      <w:r>
        <w:rPr>
          <w:noProof/>
          <w:color w:val="808080" w:themeColor="background1" w:themeShade="80"/>
          <w:sz w:val="20"/>
          <w:lang w:eastAsia="fr-FR"/>
        </w:rPr>
        <w:t xml:space="preserve"> - toamna 2008, este situat la ni</w:t>
      </w:r>
      <w:r w:rsidR="00456F0C">
        <w:rPr>
          <w:noProof/>
          <w:color w:val="808080" w:themeColor="background1" w:themeShade="80"/>
          <w:sz w:val="20"/>
          <w:lang w:eastAsia="fr-FR"/>
        </w:rPr>
        <w:t>ci macar 200m de locatia Connex !</w:t>
      </w:r>
      <w:r>
        <w:rPr>
          <w:noProof/>
          <w:color w:val="808080" w:themeColor="background1" w:themeShade="80"/>
          <w:sz w:val="20"/>
          <w:lang w:eastAsia="fr-FR"/>
        </w:rPr>
        <w:t xml:space="preserve"> </w:t>
      </w:r>
      <w:r w:rsidRPr="005C1F25">
        <w:rPr>
          <w:noProof/>
          <w:color w:val="808080" w:themeColor="background1" w:themeShade="80"/>
          <w:sz w:val="20"/>
          <w:lang w:val="en-US" w:eastAsia="fr-FR"/>
        </w:rPr>
        <w:t xml:space="preserve">Cred ca e prima data când vad 2 site-uri atât de apropiate ! </w:t>
      </w:r>
      <w:r w:rsidRPr="005C1F25">
        <w:rPr>
          <w:noProof/>
          <w:color w:val="808080" w:themeColor="background1" w:themeShade="80"/>
          <w:sz w:val="20"/>
          <w:lang w:eastAsia="fr-FR"/>
        </w:rPr>
        <w:t xml:space="preserve">Nici nu te mai miri ca amândoua se cheama </w:t>
      </w:r>
      <w:r w:rsidRPr="005C1F25">
        <w:rPr>
          <w:smallCaps/>
          <w:noProof/>
          <w:color w:val="808080" w:themeColor="background1" w:themeShade="80"/>
          <w:sz w:val="20"/>
          <w:lang w:eastAsia="fr-FR"/>
        </w:rPr>
        <w:t>Herastrau</w:t>
      </w:r>
      <w:r w:rsidRPr="005C1F25">
        <w:rPr>
          <w:noProof/>
          <w:color w:val="808080" w:themeColor="background1" w:themeShade="80"/>
          <w:sz w:val="20"/>
          <w:lang w:eastAsia="fr-FR"/>
        </w:rPr>
        <w:t>…</w:t>
      </w:r>
    </w:p>
    <w:p w:rsidR="005C1F25" w:rsidRDefault="005C1F25" w:rsidP="00A81CC7">
      <w:pPr>
        <w:ind w:left="284"/>
        <w:rPr>
          <w:noProof/>
          <w:color w:val="808080" w:themeColor="background1" w:themeShade="80"/>
          <w:sz w:val="20"/>
          <w:lang w:eastAsia="fr-FR"/>
        </w:rPr>
      </w:pPr>
    </w:p>
    <w:p w:rsidR="00AF731C" w:rsidRPr="005C1F25" w:rsidRDefault="005C1F25" w:rsidP="00A81CC7">
      <w:pPr>
        <w:ind w:left="284"/>
        <w:rPr>
          <w:shadow/>
          <w:noProof/>
          <w:color w:val="7030A0"/>
          <w:lang w:eastAsia="fr-FR"/>
        </w:rPr>
      </w:pPr>
      <w:r>
        <w:rPr>
          <w:noProof/>
          <w:color w:val="808080" w:themeColor="background1" w:themeShade="80"/>
          <w:sz w:val="20"/>
          <w:lang w:eastAsia="fr-FR"/>
        </w:rPr>
        <w:t>Bun, e adevarat ca e si greu sa te abtii sa-ti bagi antenele pe un pilon</w:t>
      </w:r>
      <w:r w:rsidR="0005731A">
        <w:rPr>
          <w:noProof/>
          <w:color w:val="808080" w:themeColor="background1" w:themeShade="80"/>
          <w:sz w:val="20"/>
          <w:lang w:eastAsia="fr-FR"/>
        </w:rPr>
        <w:t xml:space="preserve"> asa</w:t>
      </w:r>
      <w:r>
        <w:rPr>
          <w:noProof/>
          <w:color w:val="808080" w:themeColor="background1" w:themeShade="80"/>
          <w:sz w:val="20"/>
          <w:lang w:eastAsia="fr-FR"/>
        </w:rPr>
        <w:t xml:space="preserve"> înalt si atât de frumos ! </w:t>
      </w:r>
      <w:r w:rsidRPr="005C1F25">
        <w:rPr>
          <w:noProof/>
          <w:color w:val="808080" w:themeColor="background1" w:themeShade="80"/>
          <w:sz w:val="20"/>
          <w:lang w:eastAsia="fr-FR"/>
        </w:rPr>
        <w:sym w:font="Wingdings" w:char="F04A"/>
      </w:r>
      <w:r>
        <w:rPr>
          <w:noProof/>
          <w:color w:val="808080" w:themeColor="background1" w:themeShade="80"/>
          <w:sz w:val="20"/>
          <w:lang w:eastAsia="fr-FR"/>
        </w:rPr>
        <w:t xml:space="preserve"> Pilon care desigur nu este al lor, era deja gata facut. Bun, nimic special aici, câte 2 antene Kathrein Dual/sector, RRU-uri Huawei de generatie veche (deci site probabil mai degraba instalat prin </w:t>
      </w:r>
      <w:r w:rsidRPr="005C1F25">
        <w:rPr>
          <w:i/>
          <w:noProof/>
          <w:color w:val="808080" w:themeColor="background1" w:themeShade="80"/>
          <w:sz w:val="20"/>
          <w:lang w:eastAsia="fr-FR"/>
        </w:rPr>
        <w:t>early</w:t>
      </w:r>
      <w:r>
        <w:rPr>
          <w:noProof/>
          <w:color w:val="808080" w:themeColor="background1" w:themeShade="80"/>
          <w:sz w:val="20"/>
          <w:lang w:eastAsia="fr-FR"/>
        </w:rPr>
        <w:t xml:space="preserve"> 2007…), 2 mici antene MW (probabil una Nec si una Ericsson), si cam asta ar fi tot.</w:t>
      </w:r>
      <w:r w:rsidR="00A81CC7" w:rsidRPr="005C1F25">
        <w:rPr>
          <w:shadow/>
          <w:noProof/>
          <w:color w:val="7030A0"/>
          <w:lang w:eastAsia="fr-FR"/>
        </w:rPr>
        <w:t xml:space="preserve"> </w:t>
      </w:r>
    </w:p>
    <w:p w:rsidR="00AF731C" w:rsidRPr="005C1F25" w:rsidRDefault="00AF731C" w:rsidP="00BB07C7">
      <w:pPr>
        <w:ind w:left="426" w:right="-1"/>
        <w:rPr>
          <w:shadow/>
          <w:noProof/>
          <w:color w:val="7030A0"/>
          <w:lang w:eastAsia="fr-FR"/>
        </w:rPr>
      </w:pPr>
    </w:p>
    <w:sectPr w:rsidR="00AF731C" w:rsidRPr="005C1F25" w:rsidSect="00105ED0">
      <w:headerReference w:type="default" r:id="rId9"/>
      <w:pgSz w:w="11906" w:h="16838"/>
      <w:pgMar w:top="142" w:right="424" w:bottom="284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25" w:rsidRDefault="00834125" w:rsidP="00C46662">
      <w:pPr>
        <w:spacing w:line="240" w:lineRule="auto"/>
      </w:pPr>
      <w:r>
        <w:separator/>
      </w:r>
    </w:p>
  </w:endnote>
  <w:endnote w:type="continuationSeparator" w:id="0">
    <w:p w:rsidR="00834125" w:rsidRDefault="00834125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25" w:rsidRDefault="00834125" w:rsidP="00C46662">
      <w:pPr>
        <w:spacing w:line="240" w:lineRule="auto"/>
      </w:pPr>
      <w:r>
        <w:separator/>
      </w:r>
    </w:p>
  </w:footnote>
  <w:footnote w:type="continuationSeparator" w:id="0">
    <w:p w:rsidR="00834125" w:rsidRDefault="00834125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5731A"/>
    <w:rsid w:val="000C1360"/>
    <w:rsid w:val="000D6F12"/>
    <w:rsid w:val="000F101E"/>
    <w:rsid w:val="00105ED0"/>
    <w:rsid w:val="0011389C"/>
    <w:rsid w:val="00152447"/>
    <w:rsid w:val="001738A8"/>
    <w:rsid w:val="00223CBC"/>
    <w:rsid w:val="0024693D"/>
    <w:rsid w:val="002546DB"/>
    <w:rsid w:val="002A113E"/>
    <w:rsid w:val="002D68D6"/>
    <w:rsid w:val="00320420"/>
    <w:rsid w:val="003B7B2E"/>
    <w:rsid w:val="003F752A"/>
    <w:rsid w:val="004144E3"/>
    <w:rsid w:val="004154CB"/>
    <w:rsid w:val="00453B9D"/>
    <w:rsid w:val="00456F0C"/>
    <w:rsid w:val="004B1A8D"/>
    <w:rsid w:val="004F4CB6"/>
    <w:rsid w:val="00504221"/>
    <w:rsid w:val="0052205E"/>
    <w:rsid w:val="00522C14"/>
    <w:rsid w:val="00536799"/>
    <w:rsid w:val="0056230F"/>
    <w:rsid w:val="0058598B"/>
    <w:rsid w:val="00597CCC"/>
    <w:rsid w:val="005C1F25"/>
    <w:rsid w:val="005E6A58"/>
    <w:rsid w:val="006471CD"/>
    <w:rsid w:val="0068616F"/>
    <w:rsid w:val="006B4079"/>
    <w:rsid w:val="006B4C25"/>
    <w:rsid w:val="006D5D38"/>
    <w:rsid w:val="006F19BD"/>
    <w:rsid w:val="00762E81"/>
    <w:rsid w:val="00773A1B"/>
    <w:rsid w:val="007B002B"/>
    <w:rsid w:val="007B3B43"/>
    <w:rsid w:val="007E4C5E"/>
    <w:rsid w:val="00826089"/>
    <w:rsid w:val="00834125"/>
    <w:rsid w:val="00857691"/>
    <w:rsid w:val="008A3B7F"/>
    <w:rsid w:val="008B1BE8"/>
    <w:rsid w:val="008B29B2"/>
    <w:rsid w:val="009050D2"/>
    <w:rsid w:val="00921BCE"/>
    <w:rsid w:val="00944E3F"/>
    <w:rsid w:val="0099211D"/>
    <w:rsid w:val="00A04142"/>
    <w:rsid w:val="00A270E1"/>
    <w:rsid w:val="00A45F8A"/>
    <w:rsid w:val="00A778C6"/>
    <w:rsid w:val="00A81CC7"/>
    <w:rsid w:val="00A946E4"/>
    <w:rsid w:val="00AB1671"/>
    <w:rsid w:val="00AF731C"/>
    <w:rsid w:val="00B00B85"/>
    <w:rsid w:val="00B14592"/>
    <w:rsid w:val="00BB07C7"/>
    <w:rsid w:val="00BB1CBE"/>
    <w:rsid w:val="00BD2997"/>
    <w:rsid w:val="00BE6717"/>
    <w:rsid w:val="00C46662"/>
    <w:rsid w:val="00C87F18"/>
    <w:rsid w:val="00C95BFF"/>
    <w:rsid w:val="00CB0E9B"/>
    <w:rsid w:val="00CE2E9F"/>
    <w:rsid w:val="00CE6037"/>
    <w:rsid w:val="00D0022D"/>
    <w:rsid w:val="00D2347C"/>
    <w:rsid w:val="00D44814"/>
    <w:rsid w:val="00D72FB2"/>
    <w:rsid w:val="00DC6F50"/>
    <w:rsid w:val="00DD7785"/>
    <w:rsid w:val="00E53805"/>
    <w:rsid w:val="00E5516E"/>
    <w:rsid w:val="00E61943"/>
    <w:rsid w:val="00E97672"/>
    <w:rsid w:val="00F15A98"/>
    <w:rsid w:val="00F16760"/>
    <w:rsid w:val="00F54AF8"/>
    <w:rsid w:val="00F806F3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apple-style-span">
    <w:name w:val="apple-style-span"/>
    <w:basedOn w:val="Policepardfaut"/>
    <w:rsid w:val="00CE2E9F"/>
  </w:style>
  <w:style w:type="character" w:styleId="Lienhypertexte">
    <w:name w:val="Hyperlink"/>
    <w:basedOn w:val="Policepardfaut"/>
    <w:uiPriority w:val="99"/>
    <w:semiHidden/>
    <w:unhideWhenUsed/>
    <w:rsid w:val="00CE2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32</cp:revision>
  <dcterms:created xsi:type="dcterms:W3CDTF">2010-02-25T19:52:00Z</dcterms:created>
  <dcterms:modified xsi:type="dcterms:W3CDTF">2010-03-12T13:11:00Z</dcterms:modified>
</cp:coreProperties>
</file>