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07" w:rsidRDefault="00145EF2" w:rsidP="00381A07">
      <w:pPr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pict>
          <v:rect id="_x0000_s1026" style="position:absolute;left:0;text-align:left;margin-left:-24.5pt;margin-top:-23.7pt;width:555.15pt;height:37.5pt;z-index:-251658240" fillcolor="#f06" stroked="f" strokecolor="#f06">
            <v:fill r:id="rId7" o:title="noir)" opacity="23593f" o:opacity2="23593f" type="pattern"/>
            <v:textbox>
              <w:txbxContent>
                <w:p w:rsidR="00453B9D" w:rsidRPr="00A309C6" w:rsidRDefault="00381A07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Piata </w:t>
                  </w:r>
                  <w:r w:rsidR="00B7499F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Crângasi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D44814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</w:t>
                  </w:r>
                  <w:r w:rsidR="00B7499F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411</w:t>
                  </w:r>
                </w:p>
              </w:txbxContent>
            </v:textbox>
          </v:rect>
        </w:pict>
      </w:r>
    </w:p>
    <w:p w:rsidR="00381A07" w:rsidRPr="00381A07" w:rsidRDefault="00381A07" w:rsidP="00381A07">
      <w:pPr>
        <w:rPr>
          <w:shadow/>
          <w:noProof/>
          <w:color w:val="7030A0"/>
          <w:sz w:val="18"/>
          <w:lang w:eastAsia="fr-FR"/>
        </w:rPr>
      </w:pPr>
      <w:r>
        <w:rPr>
          <w:shadow/>
          <w:noProof/>
          <w:color w:val="7030A0"/>
          <w:sz w:val="18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-1395730</wp:posOffset>
            </wp:positionH>
            <wp:positionV relativeFrom="paragraph">
              <wp:posOffset>26670</wp:posOffset>
            </wp:positionV>
            <wp:extent cx="1581150" cy="523875"/>
            <wp:effectExtent l="0" t="533400" r="0" b="504825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98B" w:rsidRPr="00B7499F" w:rsidRDefault="00B7499F" w:rsidP="00381A07">
      <w:pPr>
        <w:ind w:left="-142"/>
        <w:rPr>
          <w:shadow/>
          <w:color w:val="7030A0"/>
          <w:lang w:val="en-US"/>
        </w:rPr>
      </w:pPr>
      <w:r w:rsidRPr="00B7499F">
        <w:rPr>
          <w:shadow/>
          <w:noProof/>
          <w:color w:val="7030A0"/>
          <w:lang w:val="en-US" w:eastAsia="fr-FR"/>
        </w:rPr>
        <w:t>Str. Calea Cringasi, nr. 22, bloc 46, sc. A</w:t>
      </w:r>
    </w:p>
    <w:p w:rsidR="0058598B" w:rsidRDefault="0058598B" w:rsidP="0058598B">
      <w:pPr>
        <w:ind w:left="-284"/>
        <w:rPr>
          <w:color w:val="7F7F7F" w:themeColor="text1" w:themeTint="80"/>
          <w:sz w:val="20"/>
          <w:lang w:val="ro-RO"/>
        </w:rPr>
      </w:pPr>
    </w:p>
    <w:tbl>
      <w:tblPr>
        <w:tblpPr w:leftFromText="141" w:rightFromText="141" w:vertAnchor="page" w:horzAnchor="page" w:tblpX="1809" w:tblpY="1996"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8"/>
        <w:gridCol w:w="2268"/>
        <w:gridCol w:w="1418"/>
        <w:gridCol w:w="1417"/>
        <w:gridCol w:w="1276"/>
        <w:gridCol w:w="1845"/>
      </w:tblGrid>
      <w:tr w:rsidR="00E64400" w:rsidRPr="003C0C35" w:rsidTr="00E64400">
        <w:trPr>
          <w:trHeight w:val="527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64400" w:rsidRPr="00437FAA" w:rsidRDefault="00E64400" w:rsidP="00E64400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64400" w:rsidRPr="00437FAA" w:rsidRDefault="00E64400" w:rsidP="00E64400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Afiseaza</w:t>
            </w:r>
          </w:p>
        </w:tc>
        <w:tc>
          <w:tcPr>
            <w:tcW w:w="141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64400" w:rsidRPr="00437FAA" w:rsidRDefault="00E64400" w:rsidP="00E64400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64400" w:rsidRPr="00437FAA" w:rsidRDefault="00E64400" w:rsidP="00E64400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127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64400" w:rsidRPr="00437FAA" w:rsidRDefault="00E64400" w:rsidP="00E64400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84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E64400" w:rsidRPr="00437FAA" w:rsidRDefault="00E64400" w:rsidP="00E64400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E64400" w:rsidRPr="003C0C35" w:rsidTr="00E64400">
        <w:trPr>
          <w:trHeight w:val="541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E64400" w:rsidRPr="0020523E" w:rsidRDefault="00E64400" w:rsidP="00E64400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>
              <w:rPr>
                <w:rFonts w:ascii="Comic Sans MS" w:hAnsi="Comic Sans MS"/>
                <w:color w:val="009900"/>
                <w:sz w:val="32"/>
                <w:lang w:val="en-US"/>
              </w:rPr>
              <w:t>-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E64400" w:rsidRPr="0020523E" w:rsidRDefault="00E64400" w:rsidP="00E64400">
            <w:pPr>
              <w:ind w:left="-97" w:right="-68"/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smallCaps/>
                <w:shadow/>
                <w:color w:val="009900"/>
                <w:sz w:val="26"/>
                <w:szCs w:val="26"/>
                <w:lang w:val="en-US"/>
              </w:rPr>
              <w:t>CRINGASI</w:t>
            </w:r>
          </w:p>
        </w:tc>
        <w:tc>
          <w:tcPr>
            <w:tcW w:w="141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E64400" w:rsidRPr="0020523E" w:rsidRDefault="00E64400" w:rsidP="00E64400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  <w:r w:rsidRPr="0020523E">
              <w:rPr>
                <w:rFonts w:ascii="Comic Sans MS" w:hAnsi="Comic Sans MS"/>
                <w:shadow/>
                <w:color w:val="0070C0"/>
                <w:lang w:val="en-US"/>
              </w:rPr>
              <w:t>111</w:t>
            </w:r>
            <w:r>
              <w:rPr>
                <w:rFonts w:ascii="Comic Sans MS" w:hAnsi="Comic Sans MS"/>
                <w:shadow/>
                <w:color w:val="0070C0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E64400" w:rsidRPr="0020523E" w:rsidRDefault="00E64400" w:rsidP="00E64400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3411</w:t>
            </w:r>
            <w:r>
              <w:rPr>
                <w:rFonts w:ascii="Comic Sans MS" w:hAnsi="Comic Sans MS"/>
                <w:lang w:val="en-US"/>
              </w:rPr>
              <w:t>2</w:t>
            </w:r>
          </w:p>
        </w:tc>
        <w:tc>
          <w:tcPr>
            <w:tcW w:w="127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E64400" w:rsidRPr="00A309C6" w:rsidRDefault="00E64400" w:rsidP="00E64400">
            <w:pPr>
              <w:ind w:left="-97" w:right="-70"/>
              <w:jc w:val="center"/>
              <w:rPr>
                <w:rFonts w:ascii="Comic Sans MS" w:hAnsi="Comic Sans MS"/>
                <w:color w:val="595959" w:themeColor="text1" w:themeTint="A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</w:t>
            </w:r>
          </w:p>
        </w:tc>
        <w:tc>
          <w:tcPr>
            <w:tcW w:w="1845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E64400" w:rsidRPr="004415AC" w:rsidRDefault="00E64400" w:rsidP="00E64400">
            <w:pPr>
              <w:ind w:left="-97" w:right="-139"/>
              <w:jc w:val="center"/>
              <w:rPr>
                <w:rFonts w:cstheme="minorHAnsi"/>
                <w:color w:val="002060"/>
                <w:sz w:val="20"/>
                <w:lang w:val="en-US"/>
              </w:rPr>
            </w:pPr>
            <w:r>
              <w:rPr>
                <w:rFonts w:cstheme="minorHAnsi"/>
                <w:color w:val="7030A0"/>
                <w:sz w:val="20"/>
                <w:lang w:val="en-US"/>
              </w:rPr>
              <w:t xml:space="preserve">EAHC   </w:t>
            </w:r>
            <w:r w:rsidRPr="00C01D0B">
              <w:rPr>
                <w:rFonts w:cstheme="minorHAnsi"/>
                <w:color w:val="002060"/>
                <w:sz w:val="20"/>
                <w:lang w:val="en-US"/>
              </w:rPr>
              <w:t>|</w:t>
            </w:r>
            <w:r>
              <w:rPr>
                <w:rFonts w:cstheme="minorHAnsi"/>
                <w:color w:val="7030A0"/>
                <w:sz w:val="20"/>
                <w:lang w:val="en-US"/>
              </w:rPr>
              <w:t xml:space="preserve">   </w:t>
            </w:r>
            <w:r>
              <w:rPr>
                <w:rFonts w:cstheme="minorHAnsi"/>
                <w:color w:val="7030A0"/>
                <w:sz w:val="20"/>
                <w:lang w:val="en-US"/>
              </w:rPr>
              <w:t>RLT 16</w:t>
            </w:r>
          </w:p>
        </w:tc>
      </w:tr>
    </w:tbl>
    <w:p w:rsidR="00E64400" w:rsidRDefault="00E64400" w:rsidP="0058598B">
      <w:pPr>
        <w:ind w:left="-284"/>
        <w:rPr>
          <w:color w:val="7F7F7F" w:themeColor="text1" w:themeTint="80"/>
          <w:sz w:val="20"/>
          <w:lang w:val="ro-RO"/>
        </w:rPr>
      </w:pPr>
    </w:p>
    <w:p w:rsidR="00E64400" w:rsidRPr="0058598B" w:rsidRDefault="00E64400" w:rsidP="0058598B">
      <w:pPr>
        <w:ind w:left="-284"/>
        <w:rPr>
          <w:color w:val="7F7F7F" w:themeColor="text1" w:themeTint="80"/>
          <w:sz w:val="20"/>
          <w:lang w:val="ro-RO"/>
        </w:rPr>
      </w:pPr>
    </w:p>
    <w:p w:rsidR="00B7499F" w:rsidRDefault="00381A07" w:rsidP="00B7499F">
      <w:pPr>
        <w:ind w:left="284" w:right="-853"/>
        <w:rPr>
          <w:color w:val="808080" w:themeColor="background1" w:themeShade="80"/>
          <w:sz w:val="20"/>
          <w:lang w:val="ro-RO"/>
        </w:rPr>
      </w:pPr>
      <w:r w:rsidRPr="00381A07">
        <w:rPr>
          <w:color w:val="808080" w:themeColor="background1" w:themeShade="80"/>
          <w:sz w:val="20"/>
          <w:lang w:val="ro-RO"/>
        </w:rPr>
        <w:t xml:space="preserve">Este vorba de un BTS instalat de Vodafone </w:t>
      </w:r>
      <w:r w:rsidR="00B7499F">
        <w:rPr>
          <w:color w:val="808080" w:themeColor="background1" w:themeShade="80"/>
          <w:sz w:val="20"/>
          <w:lang w:val="ro-RO"/>
        </w:rPr>
        <w:t xml:space="preserve">în intervalul vara – decembrie </w:t>
      </w:r>
      <w:r w:rsidR="00B7499F" w:rsidRPr="00B7499F">
        <w:rPr>
          <w:shadow/>
          <w:color w:val="7030A0"/>
          <w:sz w:val="20"/>
          <w:lang w:val="ro-RO"/>
        </w:rPr>
        <w:t>2006</w:t>
      </w:r>
      <w:r w:rsidR="00B7499F">
        <w:rPr>
          <w:color w:val="808080" w:themeColor="background1" w:themeShade="80"/>
          <w:sz w:val="20"/>
          <w:lang w:val="ro-RO"/>
        </w:rPr>
        <w:t xml:space="preserve">. Se pare ca pe timpul verii nici statia de metrou Crângasi nu era gata, tot pe atunci (vara/toamna) a ajuns BTS-ul si de acolo. In rest au site-ul istoric </w:t>
      </w:r>
      <w:r w:rsidR="00B7499F" w:rsidRPr="00B7499F">
        <w:rPr>
          <w:smallCaps/>
          <w:shadow/>
          <w:color w:val="009900"/>
          <w:sz w:val="20"/>
          <w:lang w:val="ro-RO"/>
        </w:rPr>
        <w:t>034 Crângasi</w:t>
      </w:r>
      <w:r w:rsidR="00B7499F">
        <w:rPr>
          <w:color w:val="808080" w:themeColor="background1" w:themeShade="80"/>
          <w:sz w:val="20"/>
          <w:lang w:val="ro-RO"/>
        </w:rPr>
        <w:t xml:space="preserve">, si cel mai putin istoric </w:t>
      </w:r>
      <w:r w:rsidR="00B7499F" w:rsidRPr="00B7499F">
        <w:rPr>
          <w:smallCaps/>
          <w:shadow/>
          <w:color w:val="009900"/>
          <w:sz w:val="20"/>
          <w:lang w:val="ro-RO"/>
        </w:rPr>
        <w:t>2023 9 Mai</w:t>
      </w:r>
      <w:r w:rsidR="00B7499F">
        <w:rPr>
          <w:color w:val="808080" w:themeColor="background1" w:themeShade="80"/>
          <w:sz w:val="20"/>
          <w:lang w:val="ro-RO"/>
        </w:rPr>
        <w:t xml:space="preserve"> care acoperea oarecum zona. De semnalat ca mai au si un site de tipul </w:t>
      </w:r>
      <w:r w:rsidR="00B7499F" w:rsidRPr="00B7499F">
        <w:rPr>
          <w:color w:val="7030A0"/>
          <w:sz w:val="20"/>
          <w:lang w:val="ro-RO"/>
        </w:rPr>
        <w:t>MW</w:t>
      </w:r>
      <w:r w:rsidR="00B7499F">
        <w:rPr>
          <w:color w:val="808080" w:themeColor="background1" w:themeShade="80"/>
          <w:sz w:val="20"/>
          <w:lang w:val="ro-RO"/>
        </w:rPr>
        <w:t xml:space="preserve">, </w:t>
      </w:r>
      <w:r w:rsidR="00B7499F" w:rsidRPr="00B7499F">
        <w:rPr>
          <w:smallCaps/>
          <w:shadow/>
          <w:color w:val="009900"/>
          <w:sz w:val="20"/>
          <w:lang w:val="ro-RO"/>
        </w:rPr>
        <w:t>974 MobilRom - MSC Crângasi</w:t>
      </w:r>
      <w:r w:rsidR="00B7499F">
        <w:rPr>
          <w:color w:val="808080" w:themeColor="background1" w:themeShade="80"/>
          <w:sz w:val="20"/>
          <w:lang w:val="ro-RO"/>
        </w:rPr>
        <w:t xml:space="preserve"> (din pacate fara adresa exacta), dar mai ales cu o locatie GPS care este mult mai în spate fata de ceea ce am vizitat eu... straniu !</w:t>
      </w:r>
    </w:p>
    <w:p w:rsidR="00B7499F" w:rsidRDefault="00B7499F" w:rsidP="00B7499F">
      <w:pPr>
        <w:ind w:left="284" w:right="-853"/>
        <w:rPr>
          <w:color w:val="808080" w:themeColor="background1" w:themeShade="80"/>
          <w:sz w:val="20"/>
          <w:lang w:val="ro-RO"/>
        </w:rPr>
      </w:pPr>
    </w:p>
    <w:p w:rsidR="00E64400" w:rsidRPr="00381A07" w:rsidRDefault="00B7499F" w:rsidP="00E64400">
      <w:pPr>
        <w:ind w:left="284" w:right="-853"/>
        <w:rPr>
          <w:color w:val="808080" w:themeColor="background1" w:themeShade="80"/>
          <w:sz w:val="20"/>
          <w:lang w:val="ro-RO"/>
        </w:rPr>
      </w:pPr>
      <w:r>
        <w:rPr>
          <w:color w:val="808080" w:themeColor="background1" w:themeShade="80"/>
          <w:sz w:val="20"/>
          <w:lang w:val="ro-RO"/>
        </w:rPr>
        <w:t>Bun, acest site nu este deloc particular, câte un Kathrein Dual pe fiecare sector, RRU-uri de prima generatie, dar totusi un shelter maricel... si cam asta ar fi tot.</w:t>
      </w:r>
      <w:r w:rsidR="00E64400">
        <w:rPr>
          <w:color w:val="808080" w:themeColor="background1" w:themeShade="80"/>
          <w:sz w:val="20"/>
          <w:lang w:val="ro-RO"/>
        </w:rPr>
        <w:t xml:space="preserve"> Ah, de remarcat ca daca iei tramvaiul (41) spre Casa Presei, se va trece iar în LAC 11132.</w:t>
      </w:r>
    </w:p>
    <w:p w:rsidR="00E64400" w:rsidRPr="00381A07" w:rsidRDefault="00E64400" w:rsidP="00EA1497">
      <w:pPr>
        <w:ind w:right="-853"/>
        <w:rPr>
          <w:color w:val="808080" w:themeColor="background1" w:themeShade="80"/>
          <w:sz w:val="20"/>
          <w:lang w:val="ro-RO"/>
        </w:rPr>
      </w:pPr>
    </w:p>
    <w:sectPr w:rsidR="00E64400" w:rsidRPr="00381A07" w:rsidSect="00381A07">
      <w:headerReference w:type="default" r:id="rId9"/>
      <w:pgSz w:w="11906" w:h="16838"/>
      <w:pgMar w:top="284" w:right="1418" w:bottom="567" w:left="1418" w:header="5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F21" w:rsidRDefault="00F40F21" w:rsidP="00C46662">
      <w:pPr>
        <w:spacing w:line="240" w:lineRule="auto"/>
      </w:pPr>
      <w:r>
        <w:separator/>
      </w:r>
    </w:p>
  </w:endnote>
  <w:endnote w:type="continuationSeparator" w:id="0">
    <w:p w:rsidR="00F40F21" w:rsidRDefault="00F40F21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F21" w:rsidRDefault="00F40F21" w:rsidP="00C46662">
      <w:pPr>
        <w:spacing w:line="240" w:lineRule="auto"/>
      </w:pPr>
      <w:r>
        <w:separator/>
      </w:r>
    </w:p>
  </w:footnote>
  <w:footnote w:type="continuationSeparator" w:id="0">
    <w:p w:rsidR="00F40F21" w:rsidRDefault="00F40F21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C1360"/>
    <w:rsid w:val="00145EF2"/>
    <w:rsid w:val="00152447"/>
    <w:rsid w:val="001738A8"/>
    <w:rsid w:val="002546DB"/>
    <w:rsid w:val="002A113E"/>
    <w:rsid w:val="002D68D6"/>
    <w:rsid w:val="00381A07"/>
    <w:rsid w:val="004144E3"/>
    <w:rsid w:val="004154CB"/>
    <w:rsid w:val="00453B9D"/>
    <w:rsid w:val="004F4CB6"/>
    <w:rsid w:val="00504221"/>
    <w:rsid w:val="0052205E"/>
    <w:rsid w:val="0058598B"/>
    <w:rsid w:val="005E6A58"/>
    <w:rsid w:val="006471CD"/>
    <w:rsid w:val="006D5D38"/>
    <w:rsid w:val="00753FCB"/>
    <w:rsid w:val="00773A1B"/>
    <w:rsid w:val="007B3E71"/>
    <w:rsid w:val="008B1BE8"/>
    <w:rsid w:val="009A41BA"/>
    <w:rsid w:val="00A04142"/>
    <w:rsid w:val="00A270E1"/>
    <w:rsid w:val="00A45F8A"/>
    <w:rsid w:val="00A778C6"/>
    <w:rsid w:val="00B00B85"/>
    <w:rsid w:val="00B7499F"/>
    <w:rsid w:val="00BE6717"/>
    <w:rsid w:val="00C46662"/>
    <w:rsid w:val="00D44814"/>
    <w:rsid w:val="00E61943"/>
    <w:rsid w:val="00E64400"/>
    <w:rsid w:val="00EA1497"/>
    <w:rsid w:val="00F15A98"/>
    <w:rsid w:val="00F16760"/>
    <w:rsid w:val="00F40F21"/>
    <w:rsid w:val="00F54AF8"/>
    <w:rsid w:val="00F806F3"/>
    <w:rsid w:val="00F8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15</cp:revision>
  <dcterms:created xsi:type="dcterms:W3CDTF">2010-02-25T19:52:00Z</dcterms:created>
  <dcterms:modified xsi:type="dcterms:W3CDTF">2010-03-08T15:52:00Z</dcterms:modified>
</cp:coreProperties>
</file>